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535" w:type="dxa"/>
        <w:tblLook w:val="04A0" w:firstRow="1" w:lastRow="0" w:firstColumn="1" w:lastColumn="0" w:noHBand="0" w:noVBand="1"/>
      </w:tblPr>
      <w:tblGrid>
        <w:gridCol w:w="565"/>
        <w:gridCol w:w="3716"/>
        <w:gridCol w:w="1101"/>
        <w:gridCol w:w="4153"/>
      </w:tblGrid>
      <w:tr w:rsidR="007F0F26" w:rsidRPr="00BD4B73" w14:paraId="280EE2C4" w14:textId="77777777" w:rsidTr="40B3546B">
        <w:tc>
          <w:tcPr>
            <w:tcW w:w="9535" w:type="dxa"/>
            <w:gridSpan w:val="4"/>
          </w:tcPr>
          <w:p w14:paraId="08A7CA77" w14:textId="77777777" w:rsidR="007F0F26" w:rsidRPr="00BD4B73" w:rsidRDefault="00AD7FB7" w:rsidP="00AD7FB7">
            <w:pPr>
              <w:jc w:val="center"/>
              <w:rPr>
                <w:rFonts w:ascii="Times New Roman" w:hAnsi="Times New Roman" w:cs="Times New Roman"/>
                <w:b/>
                <w:sz w:val="24"/>
                <w:szCs w:val="24"/>
              </w:rPr>
            </w:pPr>
            <w:r w:rsidRPr="00BD4B73">
              <w:rPr>
                <w:rFonts w:ascii="Times New Roman" w:hAnsi="Times New Roman" w:cs="Times New Roman"/>
                <w:b/>
                <w:sz w:val="24"/>
                <w:szCs w:val="24"/>
              </w:rPr>
              <w:t>TECHNINĖ SPECIFIKACIJA</w:t>
            </w:r>
          </w:p>
        </w:tc>
      </w:tr>
      <w:tr w:rsidR="00641CD5" w:rsidRPr="00BD4B73" w14:paraId="576B03A4" w14:textId="77777777" w:rsidTr="40B3546B">
        <w:trPr>
          <w:trHeight w:val="283"/>
        </w:trPr>
        <w:tc>
          <w:tcPr>
            <w:tcW w:w="565" w:type="dxa"/>
          </w:tcPr>
          <w:p w14:paraId="5E1E4122" w14:textId="77777777" w:rsidR="00641CD5" w:rsidRPr="00BD4B73" w:rsidRDefault="00641CD5" w:rsidP="00AD7FB7">
            <w:pPr>
              <w:jc w:val="center"/>
              <w:rPr>
                <w:rFonts w:ascii="Times New Roman" w:hAnsi="Times New Roman" w:cs="Times New Roman"/>
                <w:b/>
                <w:sz w:val="24"/>
                <w:szCs w:val="24"/>
              </w:rPr>
            </w:pPr>
            <w:r w:rsidRPr="00BD4B73">
              <w:rPr>
                <w:rFonts w:ascii="Times New Roman" w:hAnsi="Times New Roman" w:cs="Times New Roman"/>
                <w:b/>
                <w:sz w:val="24"/>
                <w:szCs w:val="24"/>
              </w:rPr>
              <w:t>1.</w:t>
            </w:r>
          </w:p>
        </w:tc>
        <w:tc>
          <w:tcPr>
            <w:tcW w:w="8970" w:type="dxa"/>
            <w:gridSpan w:val="3"/>
          </w:tcPr>
          <w:p w14:paraId="49B59D94" w14:textId="77777777" w:rsidR="00641CD5" w:rsidRPr="00BD4B73" w:rsidRDefault="00641CD5" w:rsidP="00641CD5">
            <w:pPr>
              <w:rPr>
                <w:rFonts w:ascii="Times New Roman" w:hAnsi="Times New Roman" w:cs="Times New Roman"/>
                <w:b/>
                <w:sz w:val="24"/>
                <w:szCs w:val="24"/>
              </w:rPr>
            </w:pPr>
            <w:r w:rsidRPr="00BD4B73">
              <w:rPr>
                <w:rFonts w:ascii="Times New Roman" w:hAnsi="Times New Roman" w:cs="Times New Roman"/>
                <w:b/>
                <w:sz w:val="24"/>
                <w:szCs w:val="24"/>
              </w:rPr>
              <w:t>Sąvokos</w:t>
            </w:r>
          </w:p>
        </w:tc>
      </w:tr>
      <w:tr w:rsidR="00AD7FB7" w:rsidRPr="00BD4B73" w14:paraId="696C738C" w14:textId="77777777" w:rsidTr="40B3546B">
        <w:tc>
          <w:tcPr>
            <w:tcW w:w="9535" w:type="dxa"/>
            <w:gridSpan w:val="4"/>
          </w:tcPr>
          <w:p w14:paraId="3F77925B" w14:textId="0B03A5F4" w:rsidR="00AD7FB7" w:rsidRPr="00BD4B73" w:rsidRDefault="4480354F" w:rsidP="00130582">
            <w:pPr>
              <w:pStyle w:val="ListParagraph"/>
              <w:numPr>
                <w:ilvl w:val="1"/>
                <w:numId w:val="10"/>
              </w:numPr>
              <w:tabs>
                <w:tab w:val="left" w:pos="447"/>
              </w:tabs>
              <w:ind w:left="33" w:hanging="33"/>
              <w:jc w:val="both"/>
              <w:rPr>
                <w:rFonts w:ascii="Times New Roman" w:hAnsi="Times New Roman" w:cs="Times New Roman"/>
                <w:sz w:val="24"/>
                <w:szCs w:val="24"/>
              </w:rPr>
            </w:pPr>
            <w:r w:rsidRPr="4480354F">
              <w:rPr>
                <w:rFonts w:ascii="Times New Roman" w:hAnsi="Times New Roman" w:cs="Times New Roman"/>
                <w:b/>
                <w:bCs/>
                <w:sz w:val="24"/>
                <w:szCs w:val="24"/>
              </w:rPr>
              <w:t xml:space="preserve">Užsakovas </w:t>
            </w:r>
            <w:r w:rsidRPr="4480354F">
              <w:rPr>
                <w:rFonts w:ascii="Times New Roman" w:hAnsi="Times New Roman" w:cs="Times New Roman"/>
                <w:sz w:val="24"/>
                <w:szCs w:val="24"/>
              </w:rPr>
              <w:t>- Uždaroji akcinė bendrovė „GRINDA“ (toliau - Grinda; Perkančioji organizacija).</w:t>
            </w:r>
          </w:p>
          <w:p w14:paraId="6936767C" w14:textId="48FEF32B" w:rsidR="00AD7FB7" w:rsidRPr="00BD4B73" w:rsidRDefault="00524F19" w:rsidP="00130582">
            <w:pPr>
              <w:pStyle w:val="ListParagraph"/>
              <w:numPr>
                <w:ilvl w:val="1"/>
                <w:numId w:val="10"/>
              </w:numPr>
              <w:tabs>
                <w:tab w:val="left" w:pos="447"/>
              </w:tabs>
              <w:ind w:left="0" w:firstLine="0"/>
              <w:jc w:val="both"/>
              <w:rPr>
                <w:rFonts w:ascii="Times New Roman" w:hAnsi="Times New Roman" w:cs="Times New Roman"/>
                <w:sz w:val="24"/>
                <w:szCs w:val="24"/>
              </w:rPr>
            </w:pPr>
            <w:r w:rsidRPr="00BD4B73">
              <w:rPr>
                <w:rFonts w:ascii="Times New Roman" w:hAnsi="Times New Roman" w:cs="Times New Roman"/>
                <w:b/>
                <w:sz w:val="24"/>
                <w:szCs w:val="24"/>
              </w:rPr>
              <w:t>Rangovas</w:t>
            </w:r>
            <w:r w:rsidR="00E5747A" w:rsidRPr="00BD4B73">
              <w:rPr>
                <w:rFonts w:ascii="Times New Roman" w:hAnsi="Times New Roman" w:cs="Times New Roman"/>
                <w:sz w:val="24"/>
                <w:szCs w:val="24"/>
              </w:rPr>
              <w:t xml:space="preserve"> - </w:t>
            </w:r>
            <w:r w:rsidR="00A4110C" w:rsidRPr="00BD4B73">
              <w:rPr>
                <w:rFonts w:ascii="Times New Roman" w:hAnsi="Times New Roman" w:cs="Times New Roman"/>
                <w:bCs/>
                <w:sz w:val="24"/>
                <w:szCs w:val="24"/>
              </w:rPr>
              <w:t xml:space="preserve">ūkio subjektas </w:t>
            </w:r>
            <w:r w:rsidR="008E714C" w:rsidRPr="00BD4B73">
              <w:rPr>
                <w:rFonts w:ascii="Times New Roman" w:hAnsi="Times New Roman" w:cs="Times New Roman"/>
                <w:bCs/>
                <w:sz w:val="24"/>
                <w:szCs w:val="24"/>
              </w:rPr>
              <w:t>-</w:t>
            </w:r>
            <w:r w:rsidR="00A4110C" w:rsidRPr="00BD4B73">
              <w:rPr>
                <w:rFonts w:ascii="Times New Roman" w:hAnsi="Times New Roman" w:cs="Times New Roman"/>
                <w:bCs/>
                <w:sz w:val="24"/>
                <w:szCs w:val="24"/>
              </w:rPr>
              <w:t xml:space="preserve"> fizinis asmuo, privatusis juridinis asmuo, viešasis juridinis asmuo, kitos organizacijos ir jų padaliniai ar tokių asmenų grupė, su kuriuo Perkančioji organizacija sudaro sutartį.</w:t>
            </w:r>
          </w:p>
        </w:tc>
      </w:tr>
      <w:tr w:rsidR="00641CD5" w:rsidRPr="00BD4B73" w14:paraId="2A46BCAA" w14:textId="77777777" w:rsidTr="40B3546B">
        <w:trPr>
          <w:trHeight w:val="283"/>
        </w:trPr>
        <w:tc>
          <w:tcPr>
            <w:tcW w:w="565" w:type="dxa"/>
          </w:tcPr>
          <w:p w14:paraId="0099AF69" w14:textId="77777777" w:rsidR="00641CD5" w:rsidRPr="00BD4B73" w:rsidRDefault="00641CD5" w:rsidP="00AD7FB7">
            <w:pPr>
              <w:jc w:val="center"/>
              <w:rPr>
                <w:rFonts w:ascii="Times New Roman" w:hAnsi="Times New Roman" w:cs="Times New Roman"/>
                <w:b/>
                <w:sz w:val="24"/>
                <w:szCs w:val="24"/>
              </w:rPr>
            </w:pPr>
            <w:r w:rsidRPr="00BD4B73">
              <w:rPr>
                <w:rFonts w:ascii="Times New Roman" w:hAnsi="Times New Roman" w:cs="Times New Roman"/>
                <w:b/>
                <w:sz w:val="24"/>
                <w:szCs w:val="24"/>
              </w:rPr>
              <w:t>2.</w:t>
            </w:r>
          </w:p>
        </w:tc>
        <w:tc>
          <w:tcPr>
            <w:tcW w:w="8970" w:type="dxa"/>
            <w:gridSpan w:val="3"/>
          </w:tcPr>
          <w:p w14:paraId="22EAF1B0" w14:textId="77777777" w:rsidR="00641CD5" w:rsidRPr="00BD4B73" w:rsidRDefault="00641CD5" w:rsidP="00641CD5">
            <w:pPr>
              <w:rPr>
                <w:rFonts w:ascii="Times New Roman" w:hAnsi="Times New Roman" w:cs="Times New Roman"/>
                <w:b/>
                <w:sz w:val="24"/>
                <w:szCs w:val="24"/>
              </w:rPr>
            </w:pPr>
            <w:r w:rsidRPr="00BD4B73">
              <w:rPr>
                <w:rFonts w:ascii="Times New Roman" w:hAnsi="Times New Roman" w:cs="Times New Roman"/>
                <w:b/>
                <w:sz w:val="24"/>
                <w:szCs w:val="24"/>
              </w:rPr>
              <w:t>Bendrosios nuostatos</w:t>
            </w:r>
          </w:p>
        </w:tc>
      </w:tr>
      <w:tr w:rsidR="00641CD5" w:rsidRPr="00BD4B73" w14:paraId="5437EF07" w14:textId="77777777" w:rsidTr="40B3546B">
        <w:tc>
          <w:tcPr>
            <w:tcW w:w="9535" w:type="dxa"/>
            <w:gridSpan w:val="4"/>
          </w:tcPr>
          <w:p w14:paraId="76C08EEC" w14:textId="77777777" w:rsidR="00641CD5" w:rsidRPr="00BD4B73" w:rsidRDefault="00641CD5" w:rsidP="00641CD5">
            <w:pPr>
              <w:jc w:val="both"/>
              <w:rPr>
                <w:rFonts w:ascii="Times New Roman" w:hAnsi="Times New Roman" w:cs="Times New Roman"/>
                <w:b/>
                <w:sz w:val="24"/>
                <w:szCs w:val="24"/>
              </w:rPr>
            </w:pPr>
            <w:r w:rsidRPr="00BD4B73">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BD4B73" w14:paraId="6AA71E87" w14:textId="77777777" w:rsidTr="40B3546B">
        <w:tc>
          <w:tcPr>
            <w:tcW w:w="565" w:type="dxa"/>
          </w:tcPr>
          <w:p w14:paraId="00D9C85F" w14:textId="77777777" w:rsidR="002F119A" w:rsidRPr="00BD4B73" w:rsidRDefault="00641CD5" w:rsidP="002F119A">
            <w:pPr>
              <w:rPr>
                <w:rFonts w:ascii="Times New Roman" w:hAnsi="Times New Roman" w:cs="Times New Roman"/>
                <w:b/>
                <w:sz w:val="24"/>
                <w:szCs w:val="24"/>
              </w:rPr>
            </w:pPr>
            <w:r w:rsidRPr="00BD4B73">
              <w:rPr>
                <w:rFonts w:ascii="Times New Roman" w:hAnsi="Times New Roman" w:cs="Times New Roman"/>
                <w:b/>
                <w:sz w:val="24"/>
                <w:szCs w:val="24"/>
              </w:rPr>
              <w:t>3</w:t>
            </w:r>
            <w:r w:rsidR="002F119A" w:rsidRPr="00BD4B73">
              <w:rPr>
                <w:rFonts w:ascii="Times New Roman" w:hAnsi="Times New Roman" w:cs="Times New Roman"/>
                <w:b/>
                <w:sz w:val="24"/>
                <w:szCs w:val="24"/>
              </w:rPr>
              <w:t>.</w:t>
            </w:r>
          </w:p>
        </w:tc>
        <w:tc>
          <w:tcPr>
            <w:tcW w:w="3716" w:type="dxa"/>
          </w:tcPr>
          <w:p w14:paraId="3DE89C69" w14:textId="77777777" w:rsidR="002F119A" w:rsidRPr="00BD4B73" w:rsidRDefault="002F119A" w:rsidP="002F119A">
            <w:pPr>
              <w:rPr>
                <w:rFonts w:ascii="Times New Roman" w:hAnsi="Times New Roman" w:cs="Times New Roman"/>
                <w:b/>
                <w:sz w:val="24"/>
                <w:szCs w:val="24"/>
              </w:rPr>
            </w:pPr>
            <w:r w:rsidRPr="00BD4B73">
              <w:rPr>
                <w:rFonts w:ascii="Times New Roman" w:hAnsi="Times New Roman" w:cs="Times New Roman"/>
                <w:b/>
                <w:sz w:val="24"/>
                <w:szCs w:val="24"/>
              </w:rPr>
              <w:t>Pirkimo objektas</w:t>
            </w:r>
          </w:p>
        </w:tc>
        <w:tc>
          <w:tcPr>
            <w:tcW w:w="5254" w:type="dxa"/>
            <w:gridSpan w:val="2"/>
          </w:tcPr>
          <w:p w14:paraId="1FC52EF5" w14:textId="5424A1D5" w:rsidR="002F119A" w:rsidRPr="00BD4B73" w:rsidRDefault="794FD5F6" w:rsidP="794FD5F6">
            <w:pPr>
              <w:jc w:val="both"/>
              <w:rPr>
                <w:rFonts w:ascii="Times New Roman" w:hAnsi="Times New Roman" w:cs="Times New Roman"/>
                <w:i/>
                <w:iCs/>
                <w:color w:val="FF0000"/>
                <w:sz w:val="24"/>
                <w:szCs w:val="24"/>
              </w:rPr>
            </w:pPr>
            <w:r w:rsidRPr="794FD5F6">
              <w:rPr>
                <w:rFonts w:ascii="Times New Roman" w:hAnsi="Times New Roman" w:cs="Times New Roman"/>
                <w:sz w:val="24"/>
                <w:szCs w:val="24"/>
              </w:rPr>
              <w:t>Paviršinių nuotekų tinklo S. Konarskio g. atkarpoje nuo V. Pietario g. iki Geležinio Vilko g., kapitalinis remontas (toliau – Darbai)</w:t>
            </w:r>
          </w:p>
        </w:tc>
      </w:tr>
      <w:tr w:rsidR="00396633" w:rsidRPr="00BD4B73" w14:paraId="4454A03E" w14:textId="77777777" w:rsidTr="40B3546B">
        <w:trPr>
          <w:trHeight w:val="737"/>
        </w:trPr>
        <w:tc>
          <w:tcPr>
            <w:tcW w:w="565" w:type="dxa"/>
          </w:tcPr>
          <w:p w14:paraId="284B23B8" w14:textId="77777777" w:rsidR="00396633" w:rsidRPr="00BD4B73" w:rsidRDefault="00396633" w:rsidP="00396633">
            <w:pPr>
              <w:rPr>
                <w:rFonts w:ascii="Times New Roman" w:hAnsi="Times New Roman" w:cs="Times New Roman"/>
                <w:b/>
                <w:sz w:val="24"/>
                <w:szCs w:val="24"/>
              </w:rPr>
            </w:pPr>
            <w:r w:rsidRPr="00BD4B73">
              <w:rPr>
                <w:rFonts w:ascii="Times New Roman" w:hAnsi="Times New Roman" w:cs="Times New Roman"/>
                <w:b/>
                <w:sz w:val="24"/>
                <w:szCs w:val="24"/>
              </w:rPr>
              <w:t>4.</w:t>
            </w:r>
          </w:p>
        </w:tc>
        <w:tc>
          <w:tcPr>
            <w:tcW w:w="3716" w:type="dxa"/>
          </w:tcPr>
          <w:p w14:paraId="65A61B4A" w14:textId="77777777" w:rsidR="00396633" w:rsidRPr="00BD4B73" w:rsidRDefault="00396633" w:rsidP="008108F6">
            <w:pPr>
              <w:rPr>
                <w:rFonts w:ascii="Times New Roman" w:hAnsi="Times New Roman" w:cs="Times New Roman"/>
                <w:b/>
                <w:sz w:val="24"/>
                <w:szCs w:val="24"/>
              </w:rPr>
            </w:pPr>
            <w:r w:rsidRPr="00BD4B73">
              <w:rPr>
                <w:rFonts w:ascii="Times New Roman" w:hAnsi="Times New Roman" w:cs="Times New Roman"/>
                <w:b/>
                <w:color w:val="000000"/>
                <w:sz w:val="24"/>
                <w:szCs w:val="24"/>
              </w:rPr>
              <w:t>Pirkimo objekto apimtys (kiekiai)</w:t>
            </w:r>
          </w:p>
        </w:tc>
        <w:tc>
          <w:tcPr>
            <w:tcW w:w="1101" w:type="dxa"/>
          </w:tcPr>
          <w:p w14:paraId="6A20FDFA" w14:textId="77777777" w:rsidR="00EC4671" w:rsidRPr="00BD4B73" w:rsidRDefault="00EC4671" w:rsidP="008108F6">
            <w:pPr>
              <w:widowControl w:val="0"/>
              <w:tabs>
                <w:tab w:val="left" w:pos="1019"/>
              </w:tabs>
              <w:spacing w:before="40" w:after="40"/>
              <w:rPr>
                <w:rFonts w:ascii="Times New Roman" w:hAnsi="Times New Roman" w:cs="Times New Roman"/>
                <w:i/>
                <w:color w:val="FF0000"/>
                <w:sz w:val="24"/>
                <w:szCs w:val="24"/>
              </w:rPr>
            </w:pPr>
          </w:p>
          <w:p w14:paraId="3071D0BB" w14:textId="43A5B286" w:rsidR="00396633" w:rsidRPr="00BD4B73" w:rsidRDefault="00130582" w:rsidP="008108F6">
            <w:pPr>
              <w:widowControl w:val="0"/>
              <w:tabs>
                <w:tab w:val="left" w:pos="1019"/>
              </w:tabs>
              <w:spacing w:before="40" w:after="40"/>
              <w:jc w:val="center"/>
              <w:rPr>
                <w:rFonts w:ascii="Times New Roman" w:hAnsi="Times New Roman" w:cs="Times New Roman"/>
                <w:sz w:val="24"/>
                <w:szCs w:val="24"/>
              </w:rPr>
            </w:pPr>
            <w:r w:rsidRPr="00BD4B73">
              <w:rPr>
                <w:rFonts w:ascii="Times New Roman" w:hAnsi="Times New Roman" w:cs="Times New Roman"/>
                <w:sz w:val="24"/>
                <w:szCs w:val="24"/>
              </w:rPr>
              <w:t>1</w:t>
            </w:r>
          </w:p>
        </w:tc>
        <w:tc>
          <w:tcPr>
            <w:tcW w:w="4153" w:type="dxa"/>
          </w:tcPr>
          <w:p w14:paraId="1362CEE8" w14:textId="77777777" w:rsidR="00396633" w:rsidRPr="00BD4B73" w:rsidRDefault="00396633" w:rsidP="008108F6">
            <w:pPr>
              <w:widowControl w:val="0"/>
              <w:tabs>
                <w:tab w:val="left" w:pos="1019"/>
              </w:tabs>
              <w:rPr>
                <w:rFonts w:ascii="Times New Roman" w:hAnsi="Times New Roman" w:cs="Times New Roman"/>
                <w:sz w:val="24"/>
                <w:szCs w:val="24"/>
              </w:rPr>
            </w:pPr>
          </w:p>
          <w:p w14:paraId="50A850FA" w14:textId="2E19ABFD" w:rsidR="00396633" w:rsidRPr="00BD4B73" w:rsidRDefault="00681DC1" w:rsidP="008108F6">
            <w:pPr>
              <w:widowControl w:val="0"/>
              <w:tabs>
                <w:tab w:val="left" w:pos="1019"/>
              </w:tabs>
              <w:spacing w:before="40" w:after="40"/>
              <w:rPr>
                <w:rFonts w:ascii="Times New Roman" w:hAnsi="Times New Roman" w:cs="Times New Roman"/>
                <w:sz w:val="24"/>
                <w:szCs w:val="24"/>
              </w:rPr>
            </w:pPr>
            <w:sdt>
              <w:sdtPr>
                <w:rPr>
                  <w:rFonts w:ascii="Times New Roman" w:hAnsi="Times New Roman" w:cs="Times New Roman"/>
                  <w:sz w:val="24"/>
                  <w:szCs w:val="24"/>
                </w:rPr>
                <w:alias w:val="Pasirinkti"/>
                <w:tag w:val="Pasirinkti"/>
                <w:id w:val="-1066175980"/>
                <w:placeholder>
                  <w:docPart w:val="B1E68F0FCA2E4C2FBA4D3BBDD83D74DF"/>
                </w:placeholder>
                <w:dropDownList>
                  <w:listItem w:value="Choose an item."/>
                  <w:listItem w:displayText="Kilogramai" w:value="Kilogramai"/>
                  <w:listItem w:displayText="vnt." w:value="vnt."/>
                  <w:listItem w:displayText="metrai" w:value="metrai"/>
                  <w:listItem w:displayText="kompl." w:value="kompl."/>
                  <w:listItem w:displayText="val." w:value="val."/>
                </w:dropDownList>
              </w:sdtPr>
              <w:sdtEndPr/>
              <w:sdtContent>
                <w:r w:rsidR="00950295" w:rsidRPr="00BD4B73">
                  <w:rPr>
                    <w:rFonts w:ascii="Times New Roman" w:hAnsi="Times New Roman" w:cs="Times New Roman"/>
                    <w:sz w:val="24"/>
                    <w:szCs w:val="24"/>
                  </w:rPr>
                  <w:t>kompl.</w:t>
                </w:r>
              </w:sdtContent>
            </w:sdt>
          </w:p>
          <w:p w14:paraId="64377796" w14:textId="77777777" w:rsidR="00396633" w:rsidRPr="00BD4B73" w:rsidRDefault="00396633" w:rsidP="008108F6">
            <w:pPr>
              <w:rPr>
                <w:rFonts w:ascii="Times New Roman" w:hAnsi="Times New Roman" w:cs="Times New Roman"/>
                <w:sz w:val="24"/>
                <w:szCs w:val="24"/>
              </w:rPr>
            </w:pPr>
          </w:p>
          <w:p w14:paraId="4A268F4F" w14:textId="629915A9" w:rsidR="00396633" w:rsidRPr="00BD4B73" w:rsidRDefault="00681DC1" w:rsidP="008108F6">
            <w:pPr>
              <w:rPr>
                <w:rFonts w:ascii="Times New Roman" w:hAnsi="Times New Roman" w:cs="Times New Roman"/>
                <w:sz w:val="24"/>
                <w:szCs w:val="24"/>
              </w:rPr>
            </w:pPr>
            <w:sdt>
              <w:sdtPr>
                <w:rPr>
                  <w:rFonts w:ascii="Times New Roman" w:hAnsi="Times New Roman" w:cs="Times New Roman"/>
                  <w:sz w:val="24"/>
                  <w:szCs w:val="24"/>
                </w:rPr>
                <w:alias w:val="Pasirinkti"/>
                <w:tag w:val="Pasirinkti"/>
                <w:id w:val="417142625"/>
                <w:placeholder>
                  <w:docPart w:val="016EBE419E3D4835826AF0C6172A7692"/>
                </w:placeholder>
                <w:dropDownList>
                  <w:listItem w:value="Choose an item."/>
                  <w:listItem w:displayText="Perkamas visas nurodytas Darbų kiekis. Perkančioji organziacija įsipareigoja nupirkti visą Darbų kiekį. " w:value="Perkamas visas nurodytas Darbų kiekis. Perkančioji organziacija įsipareigoja nupirkti visą Darbų kiekį. "/>
                </w:dropDownList>
              </w:sdtPr>
              <w:sdtEndPr/>
              <w:sdtContent>
                <w:r w:rsidR="00EC4671" w:rsidRPr="00BD4B73">
                  <w:rPr>
                    <w:rFonts w:ascii="Times New Roman" w:hAnsi="Times New Roman" w:cs="Times New Roman"/>
                    <w:sz w:val="24"/>
                    <w:szCs w:val="24"/>
                  </w:rPr>
                  <w:t xml:space="preserve">Perkamas visas nurodytas Darbų kiekis. Perkančioji organziacija įsipareigoja nupirkti visą Darbų kiekį. </w:t>
                </w:r>
              </w:sdtContent>
            </w:sdt>
          </w:p>
        </w:tc>
      </w:tr>
      <w:tr w:rsidR="00E67BB9" w:rsidRPr="00BD4B73" w14:paraId="764F9DC4" w14:textId="77777777" w:rsidTr="40B3546B">
        <w:trPr>
          <w:trHeight w:val="283"/>
        </w:trPr>
        <w:tc>
          <w:tcPr>
            <w:tcW w:w="565" w:type="dxa"/>
          </w:tcPr>
          <w:p w14:paraId="7D943C7E" w14:textId="77777777" w:rsidR="00E67BB9" w:rsidRPr="00BD4B73" w:rsidRDefault="006E4532" w:rsidP="00E67BB9">
            <w:pPr>
              <w:rPr>
                <w:rFonts w:ascii="Times New Roman" w:hAnsi="Times New Roman" w:cs="Times New Roman"/>
                <w:b/>
                <w:color w:val="000000"/>
                <w:sz w:val="24"/>
                <w:szCs w:val="24"/>
              </w:rPr>
            </w:pPr>
            <w:r w:rsidRPr="00BD4B73">
              <w:rPr>
                <w:rFonts w:ascii="Times New Roman" w:hAnsi="Times New Roman" w:cs="Times New Roman"/>
                <w:b/>
                <w:color w:val="000000"/>
                <w:sz w:val="24"/>
                <w:szCs w:val="24"/>
              </w:rPr>
              <w:t>5</w:t>
            </w:r>
            <w:r w:rsidR="00E67BB9" w:rsidRPr="00BD4B73">
              <w:rPr>
                <w:rFonts w:ascii="Times New Roman" w:hAnsi="Times New Roman" w:cs="Times New Roman"/>
                <w:b/>
                <w:color w:val="000000"/>
                <w:sz w:val="24"/>
                <w:szCs w:val="24"/>
              </w:rPr>
              <w:t>.</w:t>
            </w:r>
          </w:p>
        </w:tc>
        <w:tc>
          <w:tcPr>
            <w:tcW w:w="3716" w:type="dxa"/>
          </w:tcPr>
          <w:p w14:paraId="3AE1A309" w14:textId="77777777" w:rsidR="00E67BB9" w:rsidRPr="00BD4B73" w:rsidRDefault="00E67BB9" w:rsidP="00E67BB9">
            <w:pPr>
              <w:pStyle w:val="ListParagraph"/>
              <w:tabs>
                <w:tab w:val="left" w:pos="426"/>
              </w:tabs>
              <w:ind w:left="0" w:firstLine="0"/>
              <w:jc w:val="both"/>
              <w:rPr>
                <w:rFonts w:ascii="Times New Roman" w:hAnsi="Times New Roman" w:cs="Times New Roman"/>
                <w:b/>
                <w:sz w:val="24"/>
                <w:szCs w:val="24"/>
              </w:rPr>
            </w:pPr>
            <w:r w:rsidRPr="00BD4B73">
              <w:rPr>
                <w:rFonts w:ascii="Times New Roman" w:hAnsi="Times New Roman" w:cs="Times New Roman"/>
                <w:b/>
                <w:color w:val="000000"/>
                <w:sz w:val="24"/>
                <w:szCs w:val="24"/>
              </w:rPr>
              <w:t>Darbų atlikimo vieta</w:t>
            </w:r>
          </w:p>
        </w:tc>
        <w:tc>
          <w:tcPr>
            <w:tcW w:w="5254" w:type="dxa"/>
            <w:gridSpan w:val="2"/>
          </w:tcPr>
          <w:p w14:paraId="79D833FE" w14:textId="4DB5F8B0" w:rsidR="00E67BB9" w:rsidRPr="00BD4B73" w:rsidRDefault="008108F6" w:rsidP="00E67BB9">
            <w:pPr>
              <w:pStyle w:val="ListParagraph"/>
              <w:tabs>
                <w:tab w:val="left" w:pos="426"/>
              </w:tabs>
              <w:ind w:left="0" w:firstLine="0"/>
              <w:jc w:val="both"/>
              <w:rPr>
                <w:rFonts w:ascii="Times New Roman" w:hAnsi="Times New Roman" w:cs="Times New Roman"/>
                <w:sz w:val="24"/>
                <w:szCs w:val="24"/>
              </w:rPr>
            </w:pPr>
            <w:r w:rsidRPr="00BD4B73">
              <w:rPr>
                <w:rFonts w:ascii="Times New Roman" w:hAnsi="Times New Roman" w:cs="Times New Roman"/>
                <w:iCs/>
                <w:sz w:val="24"/>
                <w:szCs w:val="24"/>
              </w:rPr>
              <w:t>S. Konarskio g., Vilniaus m.</w:t>
            </w:r>
          </w:p>
        </w:tc>
      </w:tr>
      <w:tr w:rsidR="008B5C07" w:rsidRPr="00BD4B73" w14:paraId="77DA7463" w14:textId="77777777" w:rsidTr="40B3546B">
        <w:trPr>
          <w:trHeight w:val="431"/>
        </w:trPr>
        <w:tc>
          <w:tcPr>
            <w:tcW w:w="565" w:type="dxa"/>
          </w:tcPr>
          <w:p w14:paraId="67646A34" w14:textId="77777777" w:rsidR="008B5C07" w:rsidRPr="00BD4B73" w:rsidRDefault="008B5C07" w:rsidP="008B5C07">
            <w:pPr>
              <w:rPr>
                <w:rFonts w:ascii="Times New Roman" w:hAnsi="Times New Roman" w:cs="Times New Roman"/>
                <w:b/>
                <w:color w:val="000000"/>
                <w:sz w:val="24"/>
                <w:szCs w:val="24"/>
              </w:rPr>
            </w:pPr>
            <w:r w:rsidRPr="00BD4B73">
              <w:rPr>
                <w:rFonts w:ascii="Times New Roman" w:hAnsi="Times New Roman" w:cs="Times New Roman"/>
                <w:b/>
                <w:color w:val="000000"/>
                <w:sz w:val="24"/>
                <w:szCs w:val="24"/>
              </w:rPr>
              <w:t>6.</w:t>
            </w:r>
          </w:p>
        </w:tc>
        <w:tc>
          <w:tcPr>
            <w:tcW w:w="3716" w:type="dxa"/>
          </w:tcPr>
          <w:p w14:paraId="124B2C6D" w14:textId="77777777" w:rsidR="008B5C07" w:rsidRPr="00BD4B73" w:rsidRDefault="008B5C07" w:rsidP="008B5C07">
            <w:pPr>
              <w:pStyle w:val="ListParagraph"/>
              <w:tabs>
                <w:tab w:val="left" w:pos="426"/>
              </w:tabs>
              <w:ind w:left="0" w:firstLine="0"/>
              <w:jc w:val="both"/>
              <w:rPr>
                <w:rFonts w:ascii="Times New Roman" w:hAnsi="Times New Roman" w:cs="Times New Roman"/>
                <w:b/>
                <w:sz w:val="24"/>
                <w:szCs w:val="24"/>
              </w:rPr>
            </w:pPr>
            <w:r w:rsidRPr="00BD4B73">
              <w:rPr>
                <w:rFonts w:ascii="Times New Roman" w:hAnsi="Times New Roman" w:cs="Times New Roman"/>
                <w:b/>
                <w:color w:val="000000"/>
                <w:sz w:val="24"/>
                <w:szCs w:val="24"/>
              </w:rPr>
              <w:t>Darbų atlikimo terminas</w:t>
            </w:r>
          </w:p>
        </w:tc>
        <w:tc>
          <w:tcPr>
            <w:tcW w:w="5254" w:type="dxa"/>
            <w:gridSpan w:val="2"/>
          </w:tcPr>
          <w:p w14:paraId="7A7C45B9" w14:textId="77777777" w:rsidR="00F5318B" w:rsidRDefault="40B3546B" w:rsidP="008B5C07">
            <w:pPr>
              <w:tabs>
                <w:tab w:val="left" w:pos="567"/>
              </w:tabs>
              <w:spacing w:before="60" w:after="60"/>
              <w:contextualSpacing/>
              <w:jc w:val="both"/>
              <w:rPr>
                <w:rFonts w:ascii="Times New Roman" w:hAnsi="Times New Roman" w:cs="Times New Roman"/>
                <w:sz w:val="24"/>
                <w:szCs w:val="24"/>
              </w:rPr>
            </w:pPr>
            <w:r w:rsidRPr="40B3546B">
              <w:rPr>
                <w:rFonts w:ascii="Times New Roman" w:hAnsi="Times New Roman" w:cs="Times New Roman"/>
                <w:sz w:val="24"/>
                <w:szCs w:val="24"/>
              </w:rPr>
              <w:t>3 mėn. statybos darbų vykdymui (darbų vykdymo terminas pradedamas skaičiuoti nuo statybvietės perdavimo – priėmimo akto pasirašymo dienos, kuris turi būti pasirašytas per 15 kalendorinių dienų nuo rangos darbų sutarties įsigaliojimo dienos.</w:t>
            </w:r>
          </w:p>
          <w:p w14:paraId="68F41BC6" w14:textId="0C8BB309" w:rsidR="008B5C07" w:rsidRPr="00BD4B73" w:rsidRDefault="008B5C07" w:rsidP="008B5C07">
            <w:pPr>
              <w:tabs>
                <w:tab w:val="left" w:pos="567"/>
              </w:tabs>
              <w:spacing w:before="60" w:after="60"/>
              <w:contextualSpacing/>
              <w:jc w:val="both"/>
              <w:rPr>
                <w:rFonts w:ascii="Times New Roman" w:eastAsia="Calibri" w:hAnsi="Times New Roman" w:cs="Times New Roman"/>
                <w:bCs/>
                <w:i/>
                <w:sz w:val="24"/>
                <w:szCs w:val="24"/>
              </w:rPr>
            </w:pPr>
            <w:r w:rsidRPr="00BD4B73">
              <w:rPr>
                <w:rFonts w:ascii="Times New Roman" w:hAnsi="Times New Roman" w:cs="Times New Roman"/>
                <w:sz w:val="24"/>
                <w:szCs w:val="24"/>
              </w:rPr>
              <w:t>2 mėn. statybos užbaigimo procedūrų atlikimui.</w:t>
            </w:r>
          </w:p>
        </w:tc>
      </w:tr>
      <w:tr w:rsidR="008B5C07" w:rsidRPr="00BD4B73" w14:paraId="74A8A649" w14:textId="77777777" w:rsidTr="40B3546B">
        <w:tc>
          <w:tcPr>
            <w:tcW w:w="565" w:type="dxa"/>
          </w:tcPr>
          <w:p w14:paraId="12AFE4AA" w14:textId="77777777" w:rsidR="008B5C07" w:rsidRPr="00BD4B73" w:rsidRDefault="008B5C07" w:rsidP="008B5C07">
            <w:pPr>
              <w:rPr>
                <w:rFonts w:ascii="Times New Roman" w:hAnsi="Times New Roman" w:cs="Times New Roman"/>
                <w:b/>
                <w:color w:val="000000"/>
                <w:sz w:val="24"/>
                <w:szCs w:val="24"/>
              </w:rPr>
            </w:pPr>
            <w:r w:rsidRPr="00BD4B73">
              <w:rPr>
                <w:rFonts w:ascii="Times New Roman" w:hAnsi="Times New Roman" w:cs="Times New Roman"/>
                <w:b/>
                <w:color w:val="000000"/>
                <w:sz w:val="24"/>
                <w:szCs w:val="24"/>
              </w:rPr>
              <w:t>7.</w:t>
            </w:r>
          </w:p>
        </w:tc>
        <w:tc>
          <w:tcPr>
            <w:tcW w:w="3716" w:type="dxa"/>
          </w:tcPr>
          <w:p w14:paraId="00E41A6A" w14:textId="77777777" w:rsidR="008B5C07" w:rsidRPr="00BD4B73" w:rsidRDefault="008B5C07" w:rsidP="008B5C07">
            <w:pPr>
              <w:jc w:val="both"/>
              <w:rPr>
                <w:rFonts w:ascii="Times New Roman" w:hAnsi="Times New Roman" w:cs="Times New Roman"/>
                <w:b/>
                <w:color w:val="000000"/>
                <w:sz w:val="24"/>
                <w:szCs w:val="24"/>
              </w:rPr>
            </w:pPr>
            <w:r w:rsidRPr="00BD4B73">
              <w:rPr>
                <w:rFonts w:ascii="Times New Roman" w:hAnsi="Times New Roman" w:cs="Times New Roman"/>
                <w:b/>
                <w:sz w:val="24"/>
                <w:szCs w:val="24"/>
              </w:rPr>
              <w:t>Darbų atlikimo termino pratęsimas ir sąlygos</w:t>
            </w:r>
          </w:p>
        </w:tc>
        <w:tc>
          <w:tcPr>
            <w:tcW w:w="5254" w:type="dxa"/>
            <w:gridSpan w:val="2"/>
          </w:tcPr>
          <w:p w14:paraId="31F1CC40" w14:textId="4BBE8D8B" w:rsidR="008B5C07" w:rsidRPr="00BD4B73" w:rsidRDefault="003164F6" w:rsidP="008B5C07">
            <w:pPr>
              <w:tabs>
                <w:tab w:val="left" w:pos="993"/>
              </w:tabs>
              <w:jc w:val="both"/>
              <w:rPr>
                <w:rFonts w:ascii="Times New Roman" w:eastAsia="Arial Unicode MS" w:hAnsi="Times New Roman" w:cs="Times New Roman"/>
                <w:sz w:val="24"/>
                <w:szCs w:val="24"/>
                <w:bdr w:val="nil"/>
                <w:lang w:eastAsia="lt-LT"/>
              </w:rPr>
            </w:pPr>
            <w:r>
              <w:rPr>
                <w:rFonts w:ascii="Times New Roman" w:hAnsi="Times New Roman" w:cs="Times New Roman"/>
                <w:sz w:val="24"/>
                <w:szCs w:val="24"/>
              </w:rPr>
              <w:t xml:space="preserve">Darbų atlikimo terminas gali būti pratęstas vieną kartą </w:t>
            </w:r>
            <w:r w:rsidR="008B5C07" w:rsidRPr="00260AB3">
              <w:rPr>
                <w:rFonts w:ascii="Times New Roman" w:hAnsi="Times New Roman" w:cs="Times New Roman"/>
                <w:sz w:val="24"/>
                <w:szCs w:val="24"/>
              </w:rPr>
              <w:t>1 mėn</w:t>
            </w:r>
            <w:r w:rsidR="00160561">
              <w:rPr>
                <w:rFonts w:ascii="Times New Roman" w:hAnsi="Times New Roman" w:cs="Times New Roman"/>
                <w:sz w:val="24"/>
                <w:szCs w:val="24"/>
              </w:rPr>
              <w:t>. laikotarpiui</w:t>
            </w:r>
            <w:r>
              <w:rPr>
                <w:rFonts w:ascii="Times New Roman" w:hAnsi="Times New Roman" w:cs="Times New Roman"/>
                <w:sz w:val="24"/>
                <w:szCs w:val="24"/>
              </w:rPr>
              <w:t xml:space="preserve">. </w:t>
            </w:r>
            <w:r w:rsidRPr="003164F6">
              <w:rPr>
                <w:rFonts w:ascii="Times New Roman" w:hAnsi="Times New Roman" w:cs="Times New Roman"/>
                <w:sz w:val="24"/>
                <w:szCs w:val="24"/>
              </w:rPr>
              <w:t>Rangovui  pateikus raštišką prašymą, pagrindžiantį žemiau nurodytas aplinkybes, ir suderinus su Užsakovu.</w:t>
            </w:r>
            <w:r>
              <w:rPr>
                <w:rFonts w:ascii="Times New Roman" w:hAnsi="Times New Roman" w:cs="Times New Roman"/>
                <w:sz w:val="24"/>
                <w:szCs w:val="24"/>
              </w:rPr>
              <w:t xml:space="preserve"> </w:t>
            </w:r>
            <w:r w:rsidR="008B5C07" w:rsidRPr="00BD4B73">
              <w:rPr>
                <w:rFonts w:ascii="Times New Roman" w:eastAsia="Arial Unicode MS" w:hAnsi="Times New Roman" w:cs="Times New Roman"/>
                <w:color w:val="00B050"/>
                <w:sz w:val="24"/>
                <w:szCs w:val="24"/>
                <w:bdr w:val="nil"/>
                <w:lang w:eastAsia="lt-LT"/>
              </w:rPr>
              <w:t xml:space="preserve">  </w:t>
            </w:r>
          </w:p>
          <w:p w14:paraId="2435715E" w14:textId="77777777" w:rsidR="008B5C07" w:rsidRPr="00BD4B73" w:rsidRDefault="008B5C07" w:rsidP="00BD4B73">
            <w:pPr>
              <w:tabs>
                <w:tab w:val="left" w:pos="567"/>
              </w:tabs>
              <w:contextualSpacing/>
              <w:jc w:val="both"/>
              <w:rPr>
                <w:rFonts w:ascii="Times New Roman" w:eastAsia="Calibri" w:hAnsi="Times New Roman" w:cs="Times New Roman"/>
                <w:bCs/>
                <w:sz w:val="24"/>
                <w:szCs w:val="24"/>
              </w:rPr>
            </w:pPr>
            <w:r w:rsidRPr="00BD4B73">
              <w:rPr>
                <w:rFonts w:ascii="Times New Roman" w:eastAsia="Calibri" w:hAnsi="Times New Roman" w:cs="Times New Roman"/>
                <w:bCs/>
                <w:sz w:val="24"/>
                <w:szCs w:val="24"/>
              </w:rPr>
              <w:t>Darbų atlikimo termino pratęsimo priežastys:</w:t>
            </w:r>
          </w:p>
          <w:p w14:paraId="314AECE1" w14:textId="77777777" w:rsidR="008B5C07" w:rsidRPr="00BD4B73" w:rsidRDefault="008B5C07" w:rsidP="008B5C07">
            <w:pPr>
              <w:pStyle w:val="ListParagraph"/>
              <w:numPr>
                <w:ilvl w:val="0"/>
                <w:numId w:val="6"/>
              </w:numPr>
              <w:tabs>
                <w:tab w:val="left" w:pos="180"/>
              </w:tabs>
              <w:ind w:left="0" w:firstLine="0"/>
              <w:jc w:val="both"/>
              <w:rPr>
                <w:rFonts w:ascii="Times New Roman" w:eastAsia="Arial Unicode MS" w:hAnsi="Times New Roman" w:cs="Times New Roman"/>
                <w:color w:val="000000" w:themeColor="text1"/>
                <w:sz w:val="24"/>
                <w:szCs w:val="24"/>
                <w:bdr w:val="nil"/>
                <w:lang w:eastAsia="lt-LT"/>
              </w:rPr>
            </w:pPr>
            <w:r w:rsidRPr="00BD4B73">
              <w:rPr>
                <w:rFonts w:ascii="Times New Roman" w:eastAsia="Arial Unicode MS" w:hAnsi="Times New Roman" w:cs="Times New Roman"/>
                <w:color w:val="000000" w:themeColor="text1"/>
                <w:sz w:val="24"/>
                <w:szCs w:val="24"/>
                <w:bdr w:val="nil"/>
                <w:lang w:eastAsia="lt-LT"/>
              </w:rPr>
              <w:t xml:space="preserve">bet koks </w:t>
            </w:r>
            <w:r w:rsidRPr="00BD4B73">
              <w:rPr>
                <w:rFonts w:ascii="Times New Roman" w:hAnsi="Times New Roman" w:cs="Times New Roman"/>
                <w:sz w:val="24"/>
                <w:szCs w:val="24"/>
              </w:rPr>
              <w:t xml:space="preserve">pagrįstas </w:t>
            </w:r>
            <w:r w:rsidRPr="00BD4B73">
              <w:rPr>
                <w:rFonts w:ascii="Times New Roman" w:eastAsia="Arial Unicode MS" w:hAnsi="Times New Roman" w:cs="Times New Roman"/>
                <w:color w:val="000000" w:themeColor="text1"/>
                <w:sz w:val="24"/>
                <w:szCs w:val="24"/>
                <w:bdr w:val="nil"/>
                <w:lang w:eastAsia="lt-LT"/>
              </w:rPr>
              <w:t xml:space="preserve">uždelsimas, kliūtys ar trukdymai atsiradę dėl Užsakovo kaltės; </w:t>
            </w:r>
          </w:p>
          <w:p w14:paraId="226E4364" w14:textId="77777777" w:rsidR="008B5C07" w:rsidRPr="00BD4B73" w:rsidRDefault="008B5C07" w:rsidP="008B5C07">
            <w:pPr>
              <w:pStyle w:val="ListParagraph"/>
              <w:numPr>
                <w:ilvl w:val="0"/>
                <w:numId w:val="6"/>
              </w:numPr>
              <w:tabs>
                <w:tab w:val="left" w:pos="180"/>
              </w:tabs>
              <w:ind w:left="0" w:firstLine="0"/>
              <w:jc w:val="both"/>
              <w:rPr>
                <w:rFonts w:ascii="Times New Roman" w:eastAsia="Arial Unicode MS" w:hAnsi="Times New Roman" w:cs="Times New Roman"/>
                <w:color w:val="000000" w:themeColor="text1"/>
                <w:sz w:val="24"/>
                <w:szCs w:val="24"/>
                <w:bdr w:val="nil"/>
                <w:lang w:eastAsia="lt-LT"/>
              </w:rPr>
            </w:pPr>
            <w:r w:rsidRPr="00BD4B73">
              <w:rPr>
                <w:rFonts w:ascii="Times New Roman" w:eastAsia="Arial Unicode MS" w:hAnsi="Times New Roman" w:cs="Times New Roman"/>
                <w:color w:val="000000" w:themeColor="text1"/>
                <w:sz w:val="24"/>
                <w:szCs w:val="24"/>
                <w:bdr w:val="nil"/>
                <w:lang w:eastAsia="lt-LT"/>
              </w:rPr>
              <w:t xml:space="preserve">bet koks </w:t>
            </w:r>
            <w:r w:rsidRPr="00BD4B73">
              <w:rPr>
                <w:rFonts w:ascii="Times New Roman" w:hAnsi="Times New Roman" w:cs="Times New Roman"/>
                <w:sz w:val="24"/>
                <w:szCs w:val="24"/>
              </w:rPr>
              <w:t xml:space="preserve">pagrįstas </w:t>
            </w:r>
            <w:r w:rsidRPr="00BD4B73">
              <w:rPr>
                <w:rFonts w:ascii="Times New Roman" w:eastAsia="Arial Unicode MS" w:hAnsi="Times New Roman" w:cs="Times New Roman"/>
                <w:color w:val="000000" w:themeColor="text1"/>
                <w:sz w:val="24"/>
                <w:szCs w:val="24"/>
                <w:bdr w:val="nil"/>
                <w:lang w:eastAsia="lt-LT"/>
              </w:rPr>
              <w:t xml:space="preserve">uždelsimas, kliūtys ar trukdymai sukelti Rangovui kitų trečiųjų asmenų ne dėl Rangovo ne laiku ar netinkamai pagal šios techninės specifikacijos sąlygas ir tvarką atliktų Darbų; </w:t>
            </w:r>
          </w:p>
          <w:p w14:paraId="7B1C0A06" w14:textId="674FC15E" w:rsidR="008B5C07" w:rsidRPr="00BD4B73" w:rsidRDefault="003164F6" w:rsidP="008B5C07">
            <w:pPr>
              <w:pStyle w:val="ListParagraph"/>
              <w:numPr>
                <w:ilvl w:val="0"/>
                <w:numId w:val="6"/>
              </w:numPr>
              <w:tabs>
                <w:tab w:val="left" w:pos="180"/>
              </w:tabs>
              <w:ind w:left="0" w:firstLine="0"/>
              <w:jc w:val="both"/>
              <w:rPr>
                <w:rFonts w:ascii="Times New Roman" w:eastAsia="Arial Unicode MS" w:hAnsi="Times New Roman" w:cs="Times New Roman"/>
                <w:color w:val="000000" w:themeColor="text1"/>
                <w:sz w:val="24"/>
                <w:szCs w:val="24"/>
                <w:bdr w:val="nil"/>
                <w:lang w:eastAsia="lt-LT"/>
              </w:rPr>
            </w:pPr>
            <w:r>
              <w:rPr>
                <w:rFonts w:ascii="Times New Roman" w:eastAsia="Arial Unicode MS" w:hAnsi="Times New Roman" w:cs="Times New Roman"/>
                <w:color w:val="000000" w:themeColor="text1"/>
                <w:sz w:val="24"/>
                <w:szCs w:val="24"/>
                <w:bdr w:val="nil"/>
                <w:lang w:eastAsia="lt-LT"/>
              </w:rPr>
              <w:t>pratęsimo</w:t>
            </w:r>
            <w:r w:rsidRPr="00BD4B73">
              <w:rPr>
                <w:rFonts w:ascii="Times New Roman" w:eastAsia="Arial Unicode MS" w:hAnsi="Times New Roman" w:cs="Times New Roman"/>
                <w:color w:val="000000" w:themeColor="text1"/>
                <w:sz w:val="24"/>
                <w:szCs w:val="24"/>
                <w:bdr w:val="nil"/>
                <w:lang w:eastAsia="lt-LT"/>
              </w:rPr>
              <w:t xml:space="preserve"> </w:t>
            </w:r>
            <w:r w:rsidR="008B5C07" w:rsidRPr="00BD4B73">
              <w:rPr>
                <w:rFonts w:ascii="Times New Roman" w:eastAsia="Arial Unicode MS" w:hAnsi="Times New Roman" w:cs="Times New Roman"/>
                <w:color w:val="000000" w:themeColor="text1"/>
                <w:sz w:val="24"/>
                <w:szCs w:val="24"/>
                <w:bdr w:val="nil"/>
                <w:lang w:eastAsia="lt-LT"/>
              </w:rPr>
              <w:t>būtinybė atsirado dėl kitų nenumatytų aplinkybių, jei tokių aplinkybių kiekviena šalis, būdama protinga ir apdairi, negalėjo iš anksto numatyti;</w:t>
            </w:r>
          </w:p>
          <w:p w14:paraId="7DB978F1" w14:textId="77777777" w:rsidR="008B5C07" w:rsidRPr="00BD4B73" w:rsidRDefault="008B5C07" w:rsidP="008B5C07">
            <w:pPr>
              <w:pStyle w:val="ListParagraph"/>
              <w:widowControl w:val="0"/>
              <w:numPr>
                <w:ilvl w:val="0"/>
                <w:numId w:val="6"/>
              </w:numPr>
              <w:tabs>
                <w:tab w:val="left" w:pos="180"/>
              </w:tabs>
              <w:ind w:left="0" w:firstLine="0"/>
              <w:jc w:val="both"/>
              <w:rPr>
                <w:rFonts w:ascii="Times New Roman" w:hAnsi="Times New Roman" w:cs="Times New Roman"/>
                <w:sz w:val="24"/>
                <w:szCs w:val="24"/>
              </w:rPr>
            </w:pPr>
            <w:r w:rsidRPr="00BD4B73">
              <w:rPr>
                <w:rFonts w:ascii="Times New Roman" w:eastAsia="Arial Unicode MS" w:hAnsi="Times New Roman" w:cs="Times New Roman"/>
                <w:color w:val="000000" w:themeColor="text1"/>
                <w:sz w:val="24"/>
                <w:szCs w:val="24"/>
                <w:bdr w:val="nil"/>
                <w:lang w:eastAsia="lt-LT"/>
              </w:rPr>
              <w:t xml:space="preserve">Užsakovo Rangovui pateikiami </w:t>
            </w:r>
            <w:r w:rsidRPr="00BD4B73">
              <w:rPr>
                <w:rFonts w:ascii="Times New Roman" w:hAnsi="Times New Roman" w:cs="Times New Roman"/>
                <w:sz w:val="24"/>
                <w:szCs w:val="24"/>
              </w:rPr>
              <w:t>pagrįsti</w:t>
            </w:r>
            <w:r w:rsidRPr="00BD4B73">
              <w:rPr>
                <w:rFonts w:ascii="Times New Roman" w:eastAsia="Arial Unicode MS" w:hAnsi="Times New Roman" w:cs="Times New Roman"/>
                <w:color w:val="000000" w:themeColor="text1"/>
                <w:sz w:val="24"/>
                <w:szCs w:val="24"/>
                <w:bdr w:val="nil"/>
                <w:lang w:eastAsia="lt-LT"/>
              </w:rPr>
              <w:t xml:space="preserve"> nurodymai turi įtakos Rangovo prievolių įvykdymo terminams;</w:t>
            </w:r>
          </w:p>
          <w:p w14:paraId="4F61C3FD" w14:textId="77777777" w:rsidR="008B5C07" w:rsidRPr="00BD4B73" w:rsidRDefault="008B5C07" w:rsidP="008B5C07">
            <w:pPr>
              <w:pStyle w:val="ListParagraph"/>
              <w:widowControl w:val="0"/>
              <w:numPr>
                <w:ilvl w:val="0"/>
                <w:numId w:val="6"/>
              </w:numPr>
              <w:tabs>
                <w:tab w:val="left" w:pos="180"/>
              </w:tabs>
              <w:ind w:left="0" w:firstLine="0"/>
              <w:jc w:val="both"/>
              <w:rPr>
                <w:rFonts w:ascii="Times New Roman" w:hAnsi="Times New Roman" w:cs="Times New Roman"/>
                <w:sz w:val="24"/>
                <w:szCs w:val="24"/>
              </w:rPr>
            </w:pPr>
            <w:r w:rsidRPr="00BD4B73">
              <w:rPr>
                <w:rFonts w:ascii="Times New Roman" w:hAnsi="Times New Roman" w:cs="Times New Roman"/>
                <w:sz w:val="24"/>
                <w:szCs w:val="24"/>
              </w:rPr>
              <w:t>dėl Lietuvos Respublikos teisės aktų, kurie turi įtakos sutartinių prievolių vykdymui, pasikeitimo, panaikinimo ir (ar) naujų teisės aktų įsigaliojimo.</w:t>
            </w:r>
          </w:p>
        </w:tc>
      </w:tr>
      <w:tr w:rsidR="008B5C07" w:rsidRPr="00BD4B73" w14:paraId="5E868093" w14:textId="77777777" w:rsidTr="40B3546B">
        <w:tc>
          <w:tcPr>
            <w:tcW w:w="565" w:type="dxa"/>
          </w:tcPr>
          <w:p w14:paraId="05003582" w14:textId="77777777" w:rsidR="008B5C07" w:rsidRPr="00BD4B73" w:rsidRDefault="008B5C07" w:rsidP="008B5C07">
            <w:pPr>
              <w:rPr>
                <w:rFonts w:ascii="Times New Roman" w:hAnsi="Times New Roman" w:cs="Times New Roman"/>
                <w:b/>
                <w:color w:val="000000"/>
                <w:sz w:val="24"/>
                <w:szCs w:val="24"/>
              </w:rPr>
            </w:pPr>
            <w:r w:rsidRPr="00BD4B73">
              <w:rPr>
                <w:rFonts w:ascii="Times New Roman" w:hAnsi="Times New Roman" w:cs="Times New Roman"/>
                <w:b/>
                <w:color w:val="000000"/>
                <w:sz w:val="24"/>
                <w:szCs w:val="24"/>
              </w:rPr>
              <w:lastRenderedPageBreak/>
              <w:t>8.</w:t>
            </w:r>
          </w:p>
        </w:tc>
        <w:tc>
          <w:tcPr>
            <w:tcW w:w="8970" w:type="dxa"/>
            <w:gridSpan w:val="3"/>
          </w:tcPr>
          <w:p w14:paraId="741180C8" w14:textId="77777777" w:rsidR="008B5C07" w:rsidRPr="00BD4B73" w:rsidRDefault="008B5C07" w:rsidP="008B5C07">
            <w:pPr>
              <w:pStyle w:val="ListParagraph"/>
              <w:tabs>
                <w:tab w:val="left" w:pos="426"/>
              </w:tabs>
              <w:ind w:left="0" w:firstLine="0"/>
              <w:jc w:val="both"/>
              <w:rPr>
                <w:rFonts w:ascii="Times New Roman" w:hAnsi="Times New Roman" w:cs="Times New Roman"/>
                <w:b/>
                <w:sz w:val="24"/>
                <w:szCs w:val="24"/>
              </w:rPr>
            </w:pPr>
            <w:r w:rsidRPr="00BD4B73">
              <w:rPr>
                <w:rFonts w:ascii="Times New Roman" w:hAnsi="Times New Roman" w:cs="Times New Roman"/>
                <w:b/>
                <w:sz w:val="24"/>
                <w:szCs w:val="24"/>
              </w:rPr>
              <w:t>Techniniai reikalavimai pirkimo objektui</w:t>
            </w:r>
          </w:p>
        </w:tc>
      </w:tr>
      <w:tr w:rsidR="008B5C07" w:rsidRPr="00BD4B73" w14:paraId="17466B75" w14:textId="77777777" w:rsidTr="40B3546B">
        <w:tc>
          <w:tcPr>
            <w:tcW w:w="565" w:type="dxa"/>
          </w:tcPr>
          <w:p w14:paraId="68FF746C" w14:textId="77777777" w:rsidR="008B5C07" w:rsidRPr="00BD4B73" w:rsidRDefault="008B5C07" w:rsidP="008B5C07">
            <w:pPr>
              <w:rPr>
                <w:rFonts w:ascii="Times New Roman" w:hAnsi="Times New Roman" w:cs="Times New Roman"/>
                <w:color w:val="000000"/>
                <w:sz w:val="24"/>
                <w:szCs w:val="24"/>
              </w:rPr>
            </w:pPr>
          </w:p>
        </w:tc>
        <w:tc>
          <w:tcPr>
            <w:tcW w:w="8970" w:type="dxa"/>
            <w:gridSpan w:val="3"/>
          </w:tcPr>
          <w:p w14:paraId="5E6301BC" w14:textId="2299FC66" w:rsidR="008B5C07" w:rsidRPr="00BD4B73" w:rsidRDefault="794FD5F6" w:rsidP="005F785F">
            <w:pPr>
              <w:jc w:val="both"/>
              <w:rPr>
                <w:rFonts w:ascii="Times New Roman" w:hAnsi="Times New Roman" w:cs="Times New Roman"/>
                <w:sz w:val="24"/>
                <w:szCs w:val="24"/>
              </w:rPr>
            </w:pPr>
            <w:r w:rsidRPr="794FD5F6">
              <w:rPr>
                <w:rFonts w:ascii="Times New Roman" w:hAnsi="Times New Roman" w:cs="Times New Roman"/>
                <w:sz w:val="24"/>
                <w:szCs w:val="24"/>
              </w:rPr>
              <w:t xml:space="preserve">Darbų kiekių žiniaraščiai pateikiami statinio techniniame darbo projekte Nr. </w:t>
            </w:r>
            <w:r w:rsidRPr="794FD5F6">
              <w:rPr>
                <w:rFonts w:ascii="Times New Roman" w:hAnsi="Times New Roman" w:cs="Times New Roman"/>
                <w:sz w:val="24"/>
                <w:szCs w:val="24"/>
                <w:lang w:val="en-US"/>
              </w:rPr>
              <w:t>AT-25I-2409</w:t>
            </w:r>
            <w:r w:rsidRPr="794FD5F6">
              <w:rPr>
                <w:rFonts w:ascii="Times New Roman" w:hAnsi="Times New Roman" w:cs="Times New Roman"/>
                <w:sz w:val="24"/>
                <w:szCs w:val="24"/>
              </w:rPr>
              <w:t xml:space="preserve"> „Paviršinių (lietaus) nuotekų šalinimo tinklų (inžinerinių tinklų grupė) S. Konarskio g. Vilniuje, kapitalinio remonto ir statybos </w:t>
            </w:r>
            <w:proofErr w:type="gramStart"/>
            <w:r w:rsidRPr="794FD5F6">
              <w:rPr>
                <w:rFonts w:ascii="Times New Roman" w:hAnsi="Times New Roman" w:cs="Times New Roman"/>
                <w:sz w:val="24"/>
                <w:szCs w:val="24"/>
              </w:rPr>
              <w:t>projektas“ (</w:t>
            </w:r>
            <w:proofErr w:type="gramEnd"/>
            <w:r w:rsidRPr="794FD5F6">
              <w:rPr>
                <w:rFonts w:ascii="Times New Roman" w:hAnsi="Times New Roman" w:cs="Times New Roman"/>
                <w:sz w:val="24"/>
                <w:szCs w:val="24"/>
              </w:rPr>
              <w:t>toliau – Projektas). Projektas pateikiamas šios techninės specifikacijos priede Nr. 2.</w:t>
            </w:r>
          </w:p>
        </w:tc>
      </w:tr>
      <w:tr w:rsidR="00E44C93" w:rsidRPr="00BD4B73" w14:paraId="59F1AC1E" w14:textId="77777777" w:rsidTr="40B3546B">
        <w:tc>
          <w:tcPr>
            <w:tcW w:w="565" w:type="dxa"/>
          </w:tcPr>
          <w:p w14:paraId="65DB3475" w14:textId="40AA97D6" w:rsidR="00E44C93" w:rsidRPr="00BD4B73" w:rsidRDefault="00F252EA" w:rsidP="00E44C93">
            <w:pPr>
              <w:rPr>
                <w:rFonts w:ascii="Times New Roman" w:hAnsi="Times New Roman" w:cs="Times New Roman"/>
                <w:b/>
                <w:sz w:val="24"/>
                <w:szCs w:val="24"/>
              </w:rPr>
            </w:pPr>
            <w:r>
              <w:rPr>
                <w:rFonts w:ascii="Times New Roman" w:hAnsi="Times New Roman" w:cs="Times New Roman"/>
                <w:b/>
                <w:sz w:val="24"/>
                <w:szCs w:val="24"/>
              </w:rPr>
              <w:t>9</w:t>
            </w:r>
            <w:r w:rsidR="00E44C93" w:rsidRPr="00BD4B73">
              <w:rPr>
                <w:rFonts w:ascii="Times New Roman" w:hAnsi="Times New Roman" w:cs="Times New Roman"/>
                <w:b/>
                <w:sz w:val="24"/>
                <w:szCs w:val="24"/>
              </w:rPr>
              <w:t>.</w:t>
            </w:r>
          </w:p>
        </w:tc>
        <w:tc>
          <w:tcPr>
            <w:tcW w:w="3716" w:type="dxa"/>
          </w:tcPr>
          <w:p w14:paraId="25785ACD" w14:textId="77777777" w:rsidR="00E44C93" w:rsidRPr="00BD4B73" w:rsidRDefault="00E44C93" w:rsidP="00E44C93">
            <w:pPr>
              <w:rPr>
                <w:rFonts w:ascii="Times New Roman" w:hAnsi="Times New Roman" w:cs="Times New Roman"/>
                <w:b/>
                <w:sz w:val="24"/>
                <w:szCs w:val="24"/>
              </w:rPr>
            </w:pPr>
            <w:r w:rsidRPr="00BD4B73">
              <w:rPr>
                <w:rFonts w:ascii="Times New Roman" w:hAnsi="Times New Roman" w:cs="Times New Roman"/>
                <w:b/>
                <w:sz w:val="24"/>
                <w:szCs w:val="24"/>
              </w:rPr>
              <w:t>Reikalavimai darbų vykdymui</w:t>
            </w:r>
          </w:p>
        </w:tc>
        <w:tc>
          <w:tcPr>
            <w:tcW w:w="5254" w:type="dxa"/>
            <w:gridSpan w:val="2"/>
          </w:tcPr>
          <w:p w14:paraId="168BCCF3" w14:textId="77777777" w:rsidR="00E44C93" w:rsidRPr="002310F1" w:rsidRDefault="00E44C93" w:rsidP="006E3A13">
            <w:pPr>
              <w:tabs>
                <w:tab w:val="left" w:pos="540"/>
              </w:tabs>
              <w:jc w:val="both"/>
              <w:rPr>
                <w:rFonts w:ascii="Times New Roman" w:hAnsi="Times New Roman" w:cs="Times New Roman"/>
                <w:sz w:val="24"/>
                <w:szCs w:val="24"/>
              </w:rPr>
            </w:pPr>
            <w:r w:rsidRPr="002310F1">
              <w:rPr>
                <w:rFonts w:ascii="Times New Roman" w:hAnsi="Times New Roman" w:cs="Times New Roman"/>
                <w:sz w:val="24"/>
                <w:szCs w:val="24"/>
              </w:rPr>
              <w:t xml:space="preserve"> Rangovas turės:</w:t>
            </w:r>
          </w:p>
          <w:p w14:paraId="0C423496" w14:textId="77777777" w:rsidR="00E44C93" w:rsidRPr="002310F1" w:rsidRDefault="00E44C93" w:rsidP="006E3A13">
            <w:pPr>
              <w:pStyle w:val="ListParagraph"/>
              <w:numPr>
                <w:ilvl w:val="0"/>
                <w:numId w:val="4"/>
              </w:numPr>
              <w:ind w:left="428" w:hanging="284"/>
              <w:jc w:val="both"/>
              <w:rPr>
                <w:rFonts w:ascii="Times New Roman" w:hAnsi="Times New Roman" w:cs="Times New Roman"/>
                <w:sz w:val="24"/>
                <w:szCs w:val="24"/>
              </w:rPr>
            </w:pPr>
            <w:r w:rsidRPr="002310F1">
              <w:rPr>
                <w:rFonts w:ascii="Times New Roman" w:hAnsi="Times New Roman" w:cs="Times New Roman"/>
                <w:sz w:val="24"/>
                <w:szCs w:val="24"/>
              </w:rPr>
              <w:t>Užsakovui įgaliojus, gauti visus reikiamus privalomuosius dokumentus, sutikimus inžinerinių tinklų statybos darbams;</w:t>
            </w:r>
          </w:p>
          <w:p w14:paraId="62E81BB5" w14:textId="77777777" w:rsidR="00E44C93" w:rsidRPr="002310F1" w:rsidRDefault="00E44C93" w:rsidP="006E3A13">
            <w:pPr>
              <w:pStyle w:val="ListParagraph"/>
              <w:numPr>
                <w:ilvl w:val="0"/>
                <w:numId w:val="4"/>
              </w:numPr>
              <w:ind w:left="428" w:hanging="284"/>
              <w:jc w:val="both"/>
              <w:rPr>
                <w:rFonts w:ascii="Times New Roman" w:hAnsi="Times New Roman" w:cs="Times New Roman"/>
                <w:sz w:val="24"/>
                <w:szCs w:val="24"/>
              </w:rPr>
            </w:pPr>
            <w:r w:rsidRPr="002310F1">
              <w:rPr>
                <w:rFonts w:ascii="Times New Roman" w:hAnsi="Times New Roman" w:cs="Times New Roman"/>
                <w:sz w:val="24"/>
                <w:szCs w:val="24"/>
              </w:rPr>
              <w:t>Prieš pradedant vykdyti rangos darbus, parengti eismo organizavimo sprendinių schemas bei jas suderinti su Vilniaus miesto savivaldybės administracija. Taip pat dėti visas pastangas (tarp jų ir operatyvus dangų atstatymas po tinklų statybos darbų), jog numatomi organizuoti ribojimai kaip įmanoma mažiau trikdytų transporto eismą ir pėsčiųjų judėjimą. Darbų metu privalės užtikrinti nepertraukiamą transporto ir pėsčiųjų pateikimą į šalia darbų zonos esančias gretimas gatves, teritorijas ar pastatus;</w:t>
            </w:r>
          </w:p>
          <w:p w14:paraId="7D7BD7F3" w14:textId="77777777" w:rsidR="00E44C93" w:rsidRPr="002310F1" w:rsidRDefault="00E44C93" w:rsidP="006E3A13">
            <w:pPr>
              <w:pStyle w:val="ListParagraph"/>
              <w:numPr>
                <w:ilvl w:val="0"/>
                <w:numId w:val="4"/>
              </w:numPr>
              <w:ind w:left="428" w:hanging="284"/>
              <w:jc w:val="both"/>
              <w:rPr>
                <w:rFonts w:ascii="Times New Roman" w:hAnsi="Times New Roman" w:cs="Times New Roman"/>
                <w:sz w:val="24"/>
                <w:szCs w:val="24"/>
              </w:rPr>
            </w:pPr>
            <w:r w:rsidRPr="002310F1">
              <w:rPr>
                <w:rFonts w:ascii="Times New Roman" w:hAnsi="Times New Roman" w:cs="Times New Roman"/>
                <w:sz w:val="24"/>
                <w:szCs w:val="24"/>
              </w:rPr>
              <w:t>Esant poreikiui, savo lėšomis, atlikti statybinius tyrimus;</w:t>
            </w:r>
          </w:p>
          <w:p w14:paraId="13188662" w14:textId="77777777" w:rsidR="00E44C93" w:rsidRPr="002310F1" w:rsidRDefault="00E44C93" w:rsidP="006E3A13">
            <w:pPr>
              <w:pStyle w:val="ListParagraph"/>
              <w:numPr>
                <w:ilvl w:val="0"/>
                <w:numId w:val="4"/>
              </w:numPr>
              <w:ind w:left="428" w:hanging="284"/>
              <w:jc w:val="both"/>
              <w:rPr>
                <w:rFonts w:ascii="Times New Roman" w:hAnsi="Times New Roman" w:cs="Times New Roman"/>
                <w:sz w:val="24"/>
                <w:szCs w:val="24"/>
              </w:rPr>
            </w:pPr>
            <w:r w:rsidRPr="002310F1">
              <w:rPr>
                <w:rFonts w:ascii="Times New Roman" w:hAnsi="Times New Roman" w:cs="Times New Roman"/>
                <w:sz w:val="24"/>
                <w:szCs w:val="24"/>
              </w:rPr>
              <w:t>Iki etapų darbų vykdymo pradžios aptverti darbų vykdymo ir medžiagų sandėliavimo vietas tvoromis uždengtomis tentais. Tentų dizainų šablonus Užsakovas pateiks per 3 d. d. nuo Sutarties įsigaliojimo dienos. Visas su šiuo punktu susijusias išlaidas Rangovas turės apmokėti savo lėšomis;</w:t>
            </w:r>
          </w:p>
          <w:p w14:paraId="2EE80FE1" w14:textId="77777777" w:rsidR="00E44C93" w:rsidRPr="002310F1" w:rsidRDefault="00E44C93" w:rsidP="006E3A13">
            <w:pPr>
              <w:pStyle w:val="ListParagraph"/>
              <w:numPr>
                <w:ilvl w:val="0"/>
                <w:numId w:val="4"/>
              </w:numPr>
              <w:ind w:left="428" w:hanging="284"/>
              <w:jc w:val="both"/>
              <w:rPr>
                <w:rFonts w:ascii="Times New Roman" w:hAnsi="Times New Roman" w:cs="Times New Roman"/>
                <w:sz w:val="24"/>
                <w:szCs w:val="24"/>
              </w:rPr>
            </w:pPr>
            <w:r w:rsidRPr="002310F1">
              <w:rPr>
                <w:rFonts w:ascii="Times New Roman" w:hAnsi="Times New Roman" w:cs="Times New Roman"/>
                <w:sz w:val="24"/>
                <w:szCs w:val="24"/>
              </w:rPr>
              <w:t>Prieš pradedant statybos darbus pateikti informaciją www.planuojustatyti.lt apie numatomą statybos pradžią, Rangovo,  statinio statybos vadovo bei statinio statybos techninės priežiūros vadovo paskyrimą ne vėliau kaip prieš 1 darbo dieną iki statybos pradžios;</w:t>
            </w:r>
          </w:p>
          <w:p w14:paraId="17B60002" w14:textId="77777777" w:rsidR="00E44C93" w:rsidRPr="002310F1" w:rsidRDefault="00E44C93" w:rsidP="005F785F">
            <w:pPr>
              <w:pStyle w:val="ListParagraph"/>
              <w:numPr>
                <w:ilvl w:val="0"/>
                <w:numId w:val="4"/>
              </w:numPr>
              <w:ind w:left="428" w:hanging="284"/>
              <w:jc w:val="both"/>
              <w:rPr>
                <w:rFonts w:ascii="Times New Roman" w:hAnsi="Times New Roman" w:cs="Times New Roman"/>
                <w:sz w:val="24"/>
                <w:szCs w:val="24"/>
              </w:rPr>
            </w:pPr>
            <w:r w:rsidRPr="002310F1">
              <w:rPr>
                <w:rFonts w:ascii="Times New Roman" w:hAnsi="Times New Roman" w:cs="Times New Roman"/>
                <w:sz w:val="24"/>
                <w:szCs w:val="24"/>
              </w:rPr>
              <w:t>Statybos darbų vykdymo metu pildyti elektroninį statybos darbų žurnalą. Užsakovo pageidavimu, Rangovas taip pat turi įvertinti elektroninio statybos darbų žurnalo nuomos kaštus visu statybos darbų laikotarpiu;</w:t>
            </w:r>
          </w:p>
          <w:p w14:paraId="3C2B1B54" w14:textId="77777777" w:rsidR="00E44C93" w:rsidRPr="002310F1" w:rsidRDefault="00E44C93" w:rsidP="006E3A13">
            <w:pPr>
              <w:pStyle w:val="ListParagraph"/>
              <w:numPr>
                <w:ilvl w:val="0"/>
                <w:numId w:val="4"/>
              </w:numPr>
              <w:ind w:left="428" w:hanging="284"/>
              <w:jc w:val="both"/>
              <w:rPr>
                <w:rFonts w:ascii="Times New Roman" w:hAnsi="Times New Roman" w:cs="Times New Roman"/>
                <w:sz w:val="24"/>
                <w:szCs w:val="24"/>
              </w:rPr>
            </w:pPr>
            <w:r w:rsidRPr="002310F1">
              <w:rPr>
                <w:rFonts w:ascii="Times New Roman" w:hAnsi="Times New Roman" w:cs="Times New Roman"/>
                <w:sz w:val="24"/>
                <w:szCs w:val="24"/>
              </w:rPr>
              <w:t>Darbų vykdymo metu, atsiradus poreikiui koreguoti Projekto 0 laidos apimtyje numatytus sprendinius, visus pakeitimus suderinti su Užsakovu ir savo kaštais išleisti naują (-</w:t>
            </w:r>
            <w:proofErr w:type="spellStart"/>
            <w:r w:rsidRPr="002310F1">
              <w:rPr>
                <w:rFonts w:ascii="Times New Roman" w:hAnsi="Times New Roman" w:cs="Times New Roman"/>
                <w:sz w:val="24"/>
                <w:szCs w:val="24"/>
              </w:rPr>
              <w:t>as</w:t>
            </w:r>
            <w:proofErr w:type="spellEnd"/>
            <w:r w:rsidRPr="002310F1">
              <w:rPr>
                <w:rFonts w:ascii="Times New Roman" w:hAnsi="Times New Roman" w:cs="Times New Roman"/>
                <w:sz w:val="24"/>
                <w:szCs w:val="24"/>
              </w:rPr>
              <w:t>) techninio darbo projekto laidą (-</w:t>
            </w:r>
            <w:proofErr w:type="spellStart"/>
            <w:r w:rsidRPr="002310F1">
              <w:rPr>
                <w:rFonts w:ascii="Times New Roman" w:hAnsi="Times New Roman" w:cs="Times New Roman"/>
                <w:sz w:val="24"/>
                <w:szCs w:val="24"/>
              </w:rPr>
              <w:t>as</w:t>
            </w:r>
            <w:proofErr w:type="spellEnd"/>
            <w:r w:rsidRPr="002310F1">
              <w:rPr>
                <w:rFonts w:ascii="Times New Roman" w:hAnsi="Times New Roman" w:cs="Times New Roman"/>
                <w:sz w:val="24"/>
                <w:szCs w:val="24"/>
              </w:rPr>
              <w:t>);</w:t>
            </w:r>
          </w:p>
          <w:p w14:paraId="5CC42DBF" w14:textId="77777777" w:rsidR="00E44C93" w:rsidRPr="002310F1" w:rsidRDefault="00E44C93" w:rsidP="005F785F">
            <w:pPr>
              <w:pStyle w:val="ListParagraph"/>
              <w:numPr>
                <w:ilvl w:val="0"/>
                <w:numId w:val="4"/>
              </w:numPr>
              <w:ind w:left="428" w:hanging="284"/>
              <w:jc w:val="both"/>
              <w:rPr>
                <w:rFonts w:ascii="Times New Roman" w:hAnsi="Times New Roman" w:cs="Times New Roman"/>
                <w:sz w:val="24"/>
                <w:szCs w:val="24"/>
              </w:rPr>
            </w:pPr>
            <w:r w:rsidRPr="002310F1">
              <w:rPr>
                <w:rFonts w:ascii="Times New Roman" w:hAnsi="Times New Roman" w:cs="Times New Roman"/>
                <w:sz w:val="24"/>
                <w:szCs w:val="24"/>
              </w:rPr>
              <w:t>Darbų vykdymo metu užtikrinti nenutrūkstamą paviršinių nuotekų nuvedimą;</w:t>
            </w:r>
          </w:p>
          <w:p w14:paraId="6D1BD61F" w14:textId="77777777" w:rsidR="00E44C93" w:rsidRPr="002310F1" w:rsidRDefault="00E44C93" w:rsidP="005F785F">
            <w:pPr>
              <w:pStyle w:val="ListParagraph"/>
              <w:numPr>
                <w:ilvl w:val="0"/>
                <w:numId w:val="4"/>
              </w:numPr>
              <w:ind w:left="428" w:hanging="284"/>
              <w:jc w:val="both"/>
              <w:rPr>
                <w:rFonts w:ascii="Times New Roman" w:hAnsi="Times New Roman" w:cs="Times New Roman"/>
                <w:sz w:val="24"/>
                <w:szCs w:val="24"/>
              </w:rPr>
            </w:pPr>
            <w:r w:rsidRPr="002310F1">
              <w:rPr>
                <w:rFonts w:ascii="Times New Roman" w:hAnsi="Times New Roman" w:cs="Times New Roman"/>
                <w:sz w:val="24"/>
                <w:szCs w:val="24"/>
              </w:rPr>
              <w:t xml:space="preserve">Parengti požeminių inžinerinių tinklų kontrolines geodezines nuotraukas pagal techninių reikalavimų reglamento GKTR 2.11.03:2014 „Topografinių erdvinių objektų </w:t>
            </w:r>
            <w:r w:rsidRPr="002310F1">
              <w:rPr>
                <w:rFonts w:ascii="Times New Roman" w:hAnsi="Times New Roman" w:cs="Times New Roman"/>
                <w:sz w:val="24"/>
                <w:szCs w:val="24"/>
              </w:rPr>
              <w:lastRenderedPageBreak/>
              <w:t>rinkinys ir topografinių erdvinių objektų sutartiniai ženklai“, patvirtinto Valstybinės geodezijos ir kartografijos tarnybos prie Lietuvos Respublikos Vyriausybės direktoriaus 2000 m. birželio 19 d. įsakymą Nr. 45, tvarką;</w:t>
            </w:r>
          </w:p>
          <w:p w14:paraId="5FF24604" w14:textId="77777777" w:rsidR="00E44C93" w:rsidRPr="002310F1" w:rsidRDefault="00E44C93" w:rsidP="005F785F">
            <w:pPr>
              <w:pStyle w:val="ListParagraph"/>
              <w:numPr>
                <w:ilvl w:val="0"/>
                <w:numId w:val="4"/>
              </w:numPr>
              <w:ind w:left="428" w:hanging="284"/>
              <w:jc w:val="both"/>
              <w:rPr>
                <w:rFonts w:ascii="Times New Roman" w:hAnsi="Times New Roman" w:cs="Times New Roman"/>
                <w:sz w:val="24"/>
                <w:szCs w:val="24"/>
              </w:rPr>
            </w:pPr>
            <w:r w:rsidRPr="002310F1">
              <w:rPr>
                <w:rFonts w:ascii="Times New Roman" w:hAnsi="Times New Roman" w:cs="Times New Roman"/>
                <w:sz w:val="24"/>
                <w:szCs w:val="24"/>
              </w:rPr>
              <w:t>Parengti statinių kadastro duomenų bylas (kadastro duomenų nustatymo metu pagal įstatymų reikalavimus parengtų planų, užpildytų kadastro formų ir kitų dokumentų apie nekilnojamąjį turtą, sukomplektuotą rinkinį), kurios turi būti pateiktos su išankstine VĮ „Registrų centras“ patikra. Taip pat Užsakovo vardu įregistruoti naujai pastatytus paviršinių nuotekų tinklus;</w:t>
            </w:r>
          </w:p>
          <w:p w14:paraId="6C74F0E0" w14:textId="77777777" w:rsidR="00E44C93" w:rsidRPr="002310F1" w:rsidRDefault="00E44C93" w:rsidP="005F785F">
            <w:pPr>
              <w:pStyle w:val="ListParagraph"/>
              <w:numPr>
                <w:ilvl w:val="0"/>
                <w:numId w:val="4"/>
              </w:numPr>
              <w:ind w:left="428" w:hanging="284"/>
              <w:jc w:val="both"/>
              <w:rPr>
                <w:rFonts w:ascii="Times New Roman" w:hAnsi="Times New Roman" w:cs="Times New Roman"/>
                <w:sz w:val="24"/>
                <w:szCs w:val="24"/>
              </w:rPr>
            </w:pPr>
            <w:r w:rsidRPr="002310F1">
              <w:rPr>
                <w:rFonts w:ascii="Times New Roman" w:hAnsi="Times New Roman" w:cs="Times New Roman"/>
                <w:sz w:val="24"/>
                <w:szCs w:val="24"/>
              </w:rPr>
              <w:t>Atlikti statybos užbaigimo procedūras, kurios nustatytos Lietuvos Respublikos teritorijų planavimo ir statybos valstybinės priežiūros įstatyme ir kituose teisės aktuose reglamentuojančiuose šių paslaugų atlikimą, pateikti visus reikiamus dokumentus per IS „</w:t>
            </w:r>
            <w:proofErr w:type="spellStart"/>
            <w:r w:rsidRPr="002310F1">
              <w:rPr>
                <w:rFonts w:ascii="Times New Roman" w:hAnsi="Times New Roman" w:cs="Times New Roman"/>
                <w:sz w:val="24"/>
                <w:szCs w:val="24"/>
              </w:rPr>
              <w:t>Infostatyba</w:t>
            </w:r>
            <w:proofErr w:type="spellEnd"/>
            <w:r w:rsidRPr="002310F1">
              <w:rPr>
                <w:rFonts w:ascii="Times New Roman" w:hAnsi="Times New Roman" w:cs="Times New Roman"/>
                <w:sz w:val="24"/>
                <w:szCs w:val="24"/>
              </w:rPr>
              <w:t>“, statybos užbaigimo dokumento gavimui (pagal įgaliojimą). Rangovas turės apmokėti visas išlaidas (mokestį už statybos užbaigimo dokumentą, statinio (dalies) ekspertizės rangovo paslaugas deklaracijos tvirtinimui ir kt.) susijusias su statybos užbaigimo dokumento gavimu;</w:t>
            </w:r>
          </w:p>
          <w:p w14:paraId="5D49B104" w14:textId="72A6B540" w:rsidR="00E44C93" w:rsidRPr="002310F1" w:rsidRDefault="00E44C93" w:rsidP="005F785F">
            <w:pPr>
              <w:pStyle w:val="ListParagraph"/>
              <w:numPr>
                <w:ilvl w:val="0"/>
                <w:numId w:val="4"/>
              </w:numPr>
              <w:ind w:left="428" w:hanging="284"/>
              <w:jc w:val="both"/>
              <w:rPr>
                <w:rFonts w:ascii="Times New Roman" w:hAnsi="Times New Roman" w:cs="Times New Roman"/>
                <w:sz w:val="24"/>
                <w:szCs w:val="24"/>
              </w:rPr>
            </w:pPr>
            <w:r w:rsidRPr="002310F1">
              <w:rPr>
                <w:rFonts w:ascii="Times New Roman" w:hAnsi="Times New Roman" w:cs="Times New Roman"/>
                <w:sz w:val="24"/>
                <w:szCs w:val="24"/>
              </w:rPr>
              <w:t>Demontuotas senas lietaus surinkimo groteles ir šulinių dangčius pristatyti adresu Eigulių g. 32, Vilnius ir perduoti Užsakovo atstovui surašant perdavimo</w:t>
            </w:r>
            <w:r w:rsidR="00802995">
              <w:rPr>
                <w:rFonts w:ascii="Times New Roman" w:hAnsi="Times New Roman" w:cs="Times New Roman"/>
                <w:sz w:val="24"/>
                <w:szCs w:val="24"/>
              </w:rPr>
              <w:t>-</w:t>
            </w:r>
            <w:r w:rsidRPr="002310F1">
              <w:rPr>
                <w:rFonts w:ascii="Times New Roman" w:hAnsi="Times New Roman" w:cs="Times New Roman"/>
                <w:sz w:val="24"/>
                <w:szCs w:val="24"/>
              </w:rPr>
              <w:t>priėmimo aktą. Demontuotus kitus elementus, netinkamą panaudojimui iškastinį gruntą, gelžbetonines konstrukcijas, betono ir kitų medžiagų atliekas Rangovas privalo savo lėšomis utilizuoti prisilaikant Atliekų tvarkymo įstatyminiais aktais ir tvarkomis.</w:t>
            </w:r>
          </w:p>
          <w:p w14:paraId="6F18D92A" w14:textId="77777777" w:rsidR="00E44C93" w:rsidRPr="002310F1" w:rsidRDefault="00E44C93" w:rsidP="005F785F">
            <w:pPr>
              <w:pStyle w:val="ListParagraph"/>
              <w:numPr>
                <w:ilvl w:val="0"/>
                <w:numId w:val="4"/>
              </w:numPr>
              <w:ind w:left="428" w:hanging="284"/>
              <w:jc w:val="both"/>
              <w:rPr>
                <w:rFonts w:ascii="Times New Roman" w:hAnsi="Times New Roman" w:cs="Times New Roman"/>
                <w:sz w:val="24"/>
                <w:szCs w:val="24"/>
              </w:rPr>
            </w:pPr>
            <w:r w:rsidRPr="002310F1">
              <w:rPr>
                <w:rFonts w:ascii="Times New Roman" w:hAnsi="Times New Roman" w:cs="Times New Roman"/>
                <w:sz w:val="24"/>
                <w:szCs w:val="24"/>
              </w:rPr>
              <w:t>Teikdamas skaičiuojamosios kainos pasiūlymą rangos darbams atlikti, privalo įsivertinti visas reikalingas paslaugas, medžiagas, įrangą ir darbus, kurie užtikrintų, kad visos techninio darbo projekto apimtyje esančios bei įrengtos sistemos (mazgai, moduliai ar pan.) tinkamai, nepertraukiamai ir kokybiškai funkcionuotų, jas būtų galima naudoti pagal tikslinę jų paskirtį;</w:t>
            </w:r>
          </w:p>
          <w:p w14:paraId="275023FC" w14:textId="159062B2" w:rsidR="00E44C93" w:rsidRPr="002310F1" w:rsidRDefault="00E44C93" w:rsidP="005F785F">
            <w:pPr>
              <w:pStyle w:val="ListParagraph"/>
              <w:numPr>
                <w:ilvl w:val="0"/>
                <w:numId w:val="4"/>
              </w:numPr>
              <w:ind w:left="428" w:hanging="284"/>
              <w:contextualSpacing w:val="0"/>
              <w:jc w:val="both"/>
              <w:rPr>
                <w:rFonts w:ascii="Times New Roman" w:hAnsi="Times New Roman" w:cs="Times New Roman"/>
                <w:sz w:val="24"/>
                <w:szCs w:val="24"/>
              </w:rPr>
            </w:pPr>
            <w:r w:rsidRPr="002310F1">
              <w:rPr>
                <w:rFonts w:ascii="Times New Roman" w:hAnsi="Times New Roman" w:cs="Times New Roman"/>
                <w:sz w:val="24"/>
                <w:szCs w:val="24"/>
              </w:rPr>
              <w:t>Teikdamas skaičiuojamosios kainos pasiūlymą rangos darbams atlikti, taip pat privalo įsivertinti visas išlaidas, susijusias su statybvietės, eismo organizavimo priemonių įrengimu, statybos darbų vykdymo mieste reikalavimais, kitomis trečiųjų šalių sąlygomis bei visų reikalingų leidimų gavimu</w:t>
            </w:r>
            <w:r w:rsidR="00997F6C">
              <w:rPr>
                <w:rFonts w:ascii="Times New Roman" w:hAnsi="Times New Roman" w:cs="Times New Roman"/>
                <w:sz w:val="24"/>
                <w:szCs w:val="24"/>
              </w:rPr>
              <w:t>.</w:t>
            </w:r>
          </w:p>
          <w:p w14:paraId="15402C56" w14:textId="7533AB58" w:rsidR="00E44C93" w:rsidRPr="00BD4B73" w:rsidRDefault="00E44C93" w:rsidP="005F785F">
            <w:pPr>
              <w:tabs>
                <w:tab w:val="left" w:pos="540"/>
              </w:tabs>
              <w:spacing w:before="60" w:after="60"/>
              <w:jc w:val="both"/>
              <w:rPr>
                <w:rFonts w:ascii="Times New Roman" w:hAnsi="Times New Roman" w:cs="Times New Roman"/>
                <w:sz w:val="24"/>
                <w:szCs w:val="24"/>
              </w:rPr>
            </w:pPr>
            <w:r w:rsidRPr="002310F1">
              <w:rPr>
                <w:rFonts w:ascii="Times New Roman" w:hAnsi="Times New Roman" w:cs="Times New Roman"/>
                <w:sz w:val="24"/>
                <w:szCs w:val="24"/>
              </w:rPr>
              <w:lastRenderedPageBreak/>
              <w:t>Siekiant užtikrinti didesnę konkurenciją bei pageidaujant Rangovui, gali būti klojami ir kito medžiagiškumo vamzdynai, jei jų techninės charakteristikos bus ne blogesnės nei nurodytos Projekto nuotekų šalinimo (</w:t>
            </w:r>
            <w:r w:rsidR="00FF154F">
              <w:rPr>
                <w:rFonts w:ascii="Times New Roman" w:hAnsi="Times New Roman" w:cs="Times New Roman"/>
                <w:sz w:val="24"/>
                <w:szCs w:val="24"/>
              </w:rPr>
              <w:t>NŠ</w:t>
            </w:r>
            <w:r w:rsidRPr="002310F1">
              <w:rPr>
                <w:rFonts w:ascii="Times New Roman" w:hAnsi="Times New Roman" w:cs="Times New Roman"/>
                <w:sz w:val="24"/>
                <w:szCs w:val="24"/>
              </w:rPr>
              <w:t>) dalies techninėse specifikacijose. Naudojamų kito medžiagiškumo vamzdynų vidiniai (ID) skersmenys negali būti mažesni nei nurodyta Projekte. Tuo atveju, jei kito medžiagiškumo numatomų kloti vamzdynų išoriniai (OD) skersmenys bus didesni, nei nurodyta Projekte, Rangovas savo kaštais privalės išleisti naują Projekto laidą, susiderinti susikirtimus su kitus inžinerinius tinklus eksploatuojančiomis įmonėmis.</w:t>
            </w:r>
          </w:p>
        </w:tc>
      </w:tr>
      <w:tr w:rsidR="00E44C93" w:rsidRPr="00BD4B73" w14:paraId="00CCDB4E" w14:textId="77777777" w:rsidTr="40B3546B">
        <w:tc>
          <w:tcPr>
            <w:tcW w:w="565" w:type="dxa"/>
          </w:tcPr>
          <w:p w14:paraId="2764E2AD" w14:textId="05211B0C" w:rsidR="00E44C93" w:rsidRPr="00BD4B73" w:rsidRDefault="00E44C93" w:rsidP="00E44C93">
            <w:pPr>
              <w:rPr>
                <w:rFonts w:ascii="Times New Roman" w:hAnsi="Times New Roman" w:cs="Times New Roman"/>
                <w:b/>
                <w:sz w:val="24"/>
                <w:szCs w:val="24"/>
              </w:rPr>
            </w:pPr>
            <w:r w:rsidRPr="00BD4B73">
              <w:rPr>
                <w:rFonts w:ascii="Times New Roman" w:hAnsi="Times New Roman" w:cs="Times New Roman"/>
                <w:b/>
                <w:sz w:val="24"/>
                <w:szCs w:val="24"/>
              </w:rPr>
              <w:lastRenderedPageBreak/>
              <w:t>1</w:t>
            </w:r>
            <w:r w:rsidR="00F252EA">
              <w:rPr>
                <w:rFonts w:ascii="Times New Roman" w:hAnsi="Times New Roman" w:cs="Times New Roman"/>
                <w:b/>
                <w:sz w:val="24"/>
                <w:szCs w:val="24"/>
              </w:rPr>
              <w:t>0</w:t>
            </w:r>
            <w:r w:rsidRPr="00BD4B73">
              <w:rPr>
                <w:rFonts w:ascii="Times New Roman" w:hAnsi="Times New Roman" w:cs="Times New Roman"/>
                <w:b/>
                <w:sz w:val="24"/>
                <w:szCs w:val="24"/>
              </w:rPr>
              <w:t>.</w:t>
            </w:r>
          </w:p>
        </w:tc>
        <w:tc>
          <w:tcPr>
            <w:tcW w:w="3716" w:type="dxa"/>
          </w:tcPr>
          <w:p w14:paraId="6458D047" w14:textId="77777777" w:rsidR="00E44C93" w:rsidRPr="00BD4B73" w:rsidRDefault="00E44C93" w:rsidP="00E44C93">
            <w:pPr>
              <w:rPr>
                <w:rFonts w:ascii="Times New Roman" w:hAnsi="Times New Roman" w:cs="Times New Roman"/>
                <w:b/>
                <w:sz w:val="24"/>
                <w:szCs w:val="24"/>
              </w:rPr>
            </w:pPr>
            <w:r w:rsidRPr="00BD4B73">
              <w:rPr>
                <w:rFonts w:ascii="Times New Roman" w:hAnsi="Times New Roman" w:cs="Times New Roman"/>
                <w:b/>
                <w:sz w:val="24"/>
                <w:szCs w:val="24"/>
              </w:rPr>
              <w:t>Darbų vykdymo metu  pateikiami dokumentai</w:t>
            </w:r>
          </w:p>
        </w:tc>
        <w:tc>
          <w:tcPr>
            <w:tcW w:w="5254" w:type="dxa"/>
            <w:gridSpan w:val="2"/>
          </w:tcPr>
          <w:p w14:paraId="105ABC56" w14:textId="30E8FAE8" w:rsidR="00E44C93" w:rsidRPr="00BD4B73" w:rsidRDefault="00E44C93" w:rsidP="003F3322">
            <w:pPr>
              <w:pStyle w:val="ListParagraph"/>
              <w:numPr>
                <w:ilvl w:val="0"/>
                <w:numId w:val="4"/>
              </w:numPr>
              <w:ind w:left="428" w:hanging="284"/>
              <w:jc w:val="both"/>
              <w:rPr>
                <w:rFonts w:ascii="Times New Roman" w:hAnsi="Times New Roman" w:cs="Times New Roman"/>
                <w:sz w:val="24"/>
                <w:szCs w:val="24"/>
              </w:rPr>
            </w:pPr>
            <w:r w:rsidRPr="00BD4B73">
              <w:rPr>
                <w:rFonts w:ascii="Times New Roman" w:hAnsi="Times New Roman" w:cs="Times New Roman"/>
                <w:sz w:val="24"/>
                <w:szCs w:val="24"/>
              </w:rPr>
              <w:t>Prieš pradėdamas darbus, Rangovas privalo parengti detalų darbų vykdymo grafiką bei jį suderinti su Užsakovu</w:t>
            </w:r>
            <w:r w:rsidR="00F41C54" w:rsidRPr="00F41C54">
              <w:rPr>
                <w:rFonts w:ascii="Times New Roman" w:hAnsi="Times New Roman" w:cs="Times New Roman"/>
                <w:sz w:val="24"/>
                <w:szCs w:val="24"/>
              </w:rPr>
              <w:t>,</w:t>
            </w:r>
            <w:r w:rsidR="00F41C54" w:rsidRPr="005F785F">
              <w:rPr>
                <w:rFonts w:ascii="Times New Roman" w:hAnsi="Times New Roman" w:cs="Times New Roman"/>
                <w:sz w:val="24"/>
                <w:szCs w:val="24"/>
              </w:rPr>
              <w:t xml:space="preserve"> ne vėliau kaip </w:t>
            </w:r>
            <w:r w:rsidR="00F41C54" w:rsidRPr="00F41C54">
              <w:rPr>
                <w:rFonts w:ascii="Times New Roman" w:hAnsi="Times New Roman" w:cs="Times New Roman"/>
                <w:sz w:val="24"/>
                <w:szCs w:val="24"/>
              </w:rPr>
              <w:t>per 15 kalendorinių dienų nuo rangos darbų sutarties įsigaliojimo dienos</w:t>
            </w:r>
            <w:r w:rsidRPr="00F41C54">
              <w:rPr>
                <w:rFonts w:ascii="Times New Roman" w:hAnsi="Times New Roman" w:cs="Times New Roman"/>
                <w:sz w:val="24"/>
                <w:szCs w:val="24"/>
              </w:rPr>
              <w:t>;</w:t>
            </w:r>
          </w:p>
          <w:p w14:paraId="03F7DE27" w14:textId="77777777" w:rsidR="00E44C93" w:rsidRPr="00BD4B73" w:rsidRDefault="00E44C93" w:rsidP="003F3322">
            <w:pPr>
              <w:pStyle w:val="ListParagraph"/>
              <w:numPr>
                <w:ilvl w:val="0"/>
                <w:numId w:val="4"/>
              </w:numPr>
              <w:ind w:left="428" w:hanging="284"/>
              <w:jc w:val="both"/>
              <w:rPr>
                <w:rFonts w:ascii="Times New Roman" w:hAnsi="Times New Roman" w:cs="Times New Roman"/>
                <w:sz w:val="24"/>
                <w:szCs w:val="24"/>
              </w:rPr>
            </w:pPr>
            <w:r w:rsidRPr="00BD4B73">
              <w:rPr>
                <w:rFonts w:ascii="Times New Roman" w:hAnsi="Times New Roman" w:cs="Times New Roman"/>
                <w:sz w:val="24"/>
                <w:szCs w:val="24"/>
              </w:rPr>
              <w:t>Darbų metu Rangovas turi pildyti elektroninį darbų žurnalą;</w:t>
            </w:r>
          </w:p>
          <w:p w14:paraId="57123D68" w14:textId="77777777" w:rsidR="00E44C93" w:rsidRPr="00BD4B73" w:rsidRDefault="00E44C93" w:rsidP="003F3322">
            <w:pPr>
              <w:pStyle w:val="ListParagraph"/>
              <w:numPr>
                <w:ilvl w:val="0"/>
                <w:numId w:val="4"/>
              </w:numPr>
              <w:ind w:left="428" w:hanging="284"/>
              <w:jc w:val="both"/>
              <w:rPr>
                <w:rFonts w:ascii="Times New Roman" w:hAnsi="Times New Roman" w:cs="Times New Roman"/>
                <w:sz w:val="24"/>
                <w:szCs w:val="24"/>
              </w:rPr>
            </w:pPr>
            <w:r w:rsidRPr="00BD4B73">
              <w:rPr>
                <w:rFonts w:ascii="Times New Roman" w:hAnsi="Times New Roman" w:cs="Times New Roman"/>
                <w:sz w:val="24"/>
                <w:szCs w:val="24"/>
              </w:rPr>
              <w:t xml:space="preserve">Prieš pradėdamas vamzdynų klojimo (įskaitant šulinių montavimą), kapitalinio remonto darbus, Rangovas turi pateikti ir su Užsakovu susiderinti statybos produktų techninių duomenų lapus ir atitikties savybių deklaracijas; </w:t>
            </w:r>
          </w:p>
          <w:p w14:paraId="11B250A7" w14:textId="71CAA44E" w:rsidR="00E44C93" w:rsidRPr="00BD4B73" w:rsidRDefault="00E44C93" w:rsidP="003F3322">
            <w:pPr>
              <w:pStyle w:val="ListParagraph"/>
              <w:numPr>
                <w:ilvl w:val="0"/>
                <w:numId w:val="4"/>
              </w:numPr>
              <w:ind w:left="428" w:hanging="284"/>
              <w:jc w:val="both"/>
              <w:rPr>
                <w:rFonts w:ascii="Times New Roman" w:hAnsi="Times New Roman" w:cs="Times New Roman"/>
                <w:iCs/>
                <w:sz w:val="24"/>
                <w:szCs w:val="24"/>
              </w:rPr>
            </w:pPr>
            <w:r w:rsidRPr="00BD4B73">
              <w:rPr>
                <w:rFonts w:ascii="Times New Roman" w:hAnsi="Times New Roman" w:cs="Times New Roman"/>
                <w:sz w:val="24"/>
                <w:szCs w:val="24"/>
              </w:rPr>
              <w:t>Išpildomąją dokumentaciją, kadastrinių matavimų bylas su išankstine VĮ „Registrų centras“ patikra, TV diagnostikos ataskaitas, atliktų darbų aktus. Taip pat Rangovas (pagal įgaliojimą) turės atlikti statinių statybos užbaigimo procedūras, pateikti visus reikiamus dokumentus per Lietuvos Respublikos statybos leidimų ir statybos valstybinės priežiūros informacinės sistemos (IS) „</w:t>
            </w:r>
            <w:proofErr w:type="spellStart"/>
            <w:r w:rsidRPr="00BD4B73">
              <w:rPr>
                <w:rFonts w:ascii="Times New Roman" w:hAnsi="Times New Roman" w:cs="Times New Roman"/>
                <w:sz w:val="24"/>
                <w:szCs w:val="24"/>
              </w:rPr>
              <w:t>Infostatyba</w:t>
            </w:r>
            <w:proofErr w:type="spellEnd"/>
            <w:r w:rsidRPr="00BD4B73">
              <w:rPr>
                <w:rFonts w:ascii="Times New Roman" w:hAnsi="Times New Roman" w:cs="Times New Roman"/>
                <w:sz w:val="24"/>
                <w:szCs w:val="24"/>
              </w:rPr>
              <w:t>“ išorinę svetainę statybos užbaigimo dokumento gavimui ir pateikti užbaigimo dokumentą.</w:t>
            </w:r>
          </w:p>
        </w:tc>
      </w:tr>
      <w:tr w:rsidR="00E44C93" w:rsidRPr="00BD4B73" w14:paraId="6B92AD9E" w14:textId="77777777" w:rsidTr="40B3546B">
        <w:tc>
          <w:tcPr>
            <w:tcW w:w="565" w:type="dxa"/>
          </w:tcPr>
          <w:p w14:paraId="4E06017F" w14:textId="3343B8E6" w:rsidR="00E44C93" w:rsidRPr="00BD4B73" w:rsidRDefault="00E44C93" w:rsidP="00E44C93">
            <w:pPr>
              <w:rPr>
                <w:rFonts w:ascii="Times New Roman" w:hAnsi="Times New Roman" w:cs="Times New Roman"/>
                <w:b/>
                <w:sz w:val="24"/>
                <w:szCs w:val="24"/>
              </w:rPr>
            </w:pPr>
            <w:r w:rsidRPr="00BD4B73">
              <w:rPr>
                <w:rFonts w:ascii="Times New Roman" w:hAnsi="Times New Roman" w:cs="Times New Roman"/>
                <w:b/>
                <w:sz w:val="24"/>
                <w:szCs w:val="24"/>
              </w:rPr>
              <w:t>1</w:t>
            </w:r>
            <w:r w:rsidR="00F252EA">
              <w:rPr>
                <w:rFonts w:ascii="Times New Roman" w:hAnsi="Times New Roman" w:cs="Times New Roman"/>
                <w:b/>
                <w:sz w:val="24"/>
                <w:szCs w:val="24"/>
              </w:rPr>
              <w:t>1</w:t>
            </w:r>
            <w:r w:rsidRPr="00BD4B73">
              <w:rPr>
                <w:rFonts w:ascii="Times New Roman" w:hAnsi="Times New Roman" w:cs="Times New Roman"/>
                <w:b/>
                <w:sz w:val="24"/>
                <w:szCs w:val="24"/>
              </w:rPr>
              <w:t>.</w:t>
            </w:r>
          </w:p>
        </w:tc>
        <w:tc>
          <w:tcPr>
            <w:tcW w:w="3716" w:type="dxa"/>
          </w:tcPr>
          <w:p w14:paraId="57744DE3" w14:textId="77777777" w:rsidR="00E44C93" w:rsidRPr="00BD4B73" w:rsidRDefault="00E44C93" w:rsidP="00E44C93">
            <w:pPr>
              <w:rPr>
                <w:rFonts w:ascii="Times New Roman" w:hAnsi="Times New Roman" w:cs="Times New Roman"/>
                <w:b/>
                <w:sz w:val="24"/>
                <w:szCs w:val="24"/>
              </w:rPr>
            </w:pPr>
            <w:r w:rsidRPr="00BD4B73">
              <w:rPr>
                <w:rFonts w:ascii="Times New Roman" w:hAnsi="Times New Roman" w:cs="Times New Roman"/>
                <w:b/>
                <w:sz w:val="24"/>
                <w:szCs w:val="24"/>
              </w:rPr>
              <w:t>Priedai</w:t>
            </w:r>
          </w:p>
        </w:tc>
        <w:tc>
          <w:tcPr>
            <w:tcW w:w="5254" w:type="dxa"/>
            <w:gridSpan w:val="2"/>
          </w:tcPr>
          <w:p w14:paraId="2214B305" w14:textId="522AD45C" w:rsidR="00E50110" w:rsidRDefault="00E44C93" w:rsidP="005F785F">
            <w:pPr>
              <w:jc w:val="both"/>
              <w:rPr>
                <w:rFonts w:ascii="Times New Roman" w:hAnsi="Times New Roman" w:cs="Times New Roman"/>
                <w:color w:val="000000" w:themeColor="text1"/>
                <w:sz w:val="24"/>
                <w:szCs w:val="24"/>
              </w:rPr>
            </w:pPr>
            <w:r w:rsidRPr="009C5B59">
              <w:rPr>
                <w:rFonts w:ascii="Times New Roman" w:hAnsi="Times New Roman" w:cs="Times New Roman"/>
                <w:color w:val="000000" w:themeColor="text1"/>
                <w:sz w:val="24"/>
                <w:szCs w:val="24"/>
              </w:rPr>
              <w:t>1 priedas</w:t>
            </w:r>
            <w:r w:rsidR="00E50110" w:rsidRPr="009C5B59">
              <w:rPr>
                <w:rFonts w:ascii="Times New Roman" w:hAnsi="Times New Roman" w:cs="Times New Roman"/>
                <w:color w:val="000000" w:themeColor="text1"/>
                <w:sz w:val="24"/>
                <w:szCs w:val="24"/>
              </w:rPr>
              <w:t xml:space="preserve"> – Įkainuotų darbų žiniaraštis</w:t>
            </w:r>
          </w:p>
          <w:p w14:paraId="23DCE039" w14:textId="7859FADC" w:rsidR="00E44C93" w:rsidRPr="00BD4B73" w:rsidRDefault="00E50110" w:rsidP="005F785F">
            <w:pPr>
              <w:jc w:val="both"/>
              <w:rPr>
                <w:rFonts w:ascii="Times New Roman" w:hAnsi="Times New Roman" w:cs="Times New Roman"/>
                <w:sz w:val="24"/>
                <w:szCs w:val="24"/>
              </w:rPr>
            </w:pPr>
            <w:r>
              <w:rPr>
                <w:rFonts w:ascii="Times New Roman" w:hAnsi="Times New Roman" w:cs="Times New Roman"/>
                <w:color w:val="000000" w:themeColor="text1"/>
                <w:sz w:val="24"/>
                <w:szCs w:val="24"/>
              </w:rPr>
              <w:t>2</w:t>
            </w:r>
            <w:r w:rsidRPr="00BD4B73">
              <w:rPr>
                <w:rFonts w:ascii="Times New Roman" w:hAnsi="Times New Roman" w:cs="Times New Roman"/>
                <w:color w:val="000000" w:themeColor="text1"/>
                <w:sz w:val="24"/>
                <w:szCs w:val="24"/>
              </w:rPr>
              <w:t xml:space="preserve"> priedas</w:t>
            </w:r>
            <w:r w:rsidR="00E44C93" w:rsidRPr="00BD4B73">
              <w:rPr>
                <w:rFonts w:ascii="Times New Roman" w:hAnsi="Times New Roman" w:cs="Times New Roman"/>
                <w:color w:val="000000" w:themeColor="text1"/>
                <w:sz w:val="24"/>
                <w:szCs w:val="24"/>
              </w:rPr>
              <w:t xml:space="preserve"> </w:t>
            </w:r>
            <w:r w:rsidR="00E44C93">
              <w:rPr>
                <w:rFonts w:ascii="Times New Roman" w:hAnsi="Times New Roman" w:cs="Times New Roman"/>
                <w:color w:val="000000" w:themeColor="text1"/>
                <w:sz w:val="24"/>
                <w:szCs w:val="24"/>
              </w:rPr>
              <w:t>-</w:t>
            </w:r>
            <w:r w:rsidR="00E44C93" w:rsidRPr="00BD4B73">
              <w:rPr>
                <w:rFonts w:ascii="Times New Roman" w:hAnsi="Times New Roman" w:cs="Times New Roman"/>
                <w:color w:val="000000" w:themeColor="text1"/>
                <w:sz w:val="24"/>
                <w:szCs w:val="24"/>
              </w:rPr>
              <w:t xml:space="preserve"> </w:t>
            </w:r>
            <w:r w:rsidR="00E44C93" w:rsidRPr="00BD4B73">
              <w:rPr>
                <w:rFonts w:ascii="Times New Roman" w:hAnsi="Times New Roman" w:cs="Times New Roman"/>
                <w:sz w:val="24"/>
                <w:szCs w:val="24"/>
              </w:rPr>
              <w:t xml:space="preserve">Techninis darbo projektas Nr. </w:t>
            </w:r>
            <w:r w:rsidR="00E44C93" w:rsidRPr="00942AAF">
              <w:rPr>
                <w:rFonts w:ascii="Times New Roman" w:hAnsi="Times New Roman" w:cs="Times New Roman"/>
                <w:sz w:val="24"/>
                <w:szCs w:val="24"/>
                <w:lang w:val="en-US"/>
              </w:rPr>
              <w:t>AT-25I-2409</w:t>
            </w:r>
            <w:r w:rsidR="00E44C93" w:rsidRPr="00BD4B73">
              <w:rPr>
                <w:rFonts w:ascii="Times New Roman" w:hAnsi="Times New Roman" w:cs="Times New Roman"/>
                <w:sz w:val="24"/>
                <w:szCs w:val="24"/>
              </w:rPr>
              <w:t xml:space="preserve"> „</w:t>
            </w:r>
            <w:r w:rsidR="00E44C93">
              <w:rPr>
                <w:rFonts w:ascii="Times New Roman" w:hAnsi="Times New Roman" w:cs="Times New Roman"/>
                <w:sz w:val="24"/>
                <w:szCs w:val="24"/>
              </w:rPr>
              <w:t>Paviršinių (l</w:t>
            </w:r>
            <w:r w:rsidR="00E44C93" w:rsidRPr="00BD4B73">
              <w:rPr>
                <w:rFonts w:ascii="Times New Roman" w:hAnsi="Times New Roman" w:cs="Times New Roman"/>
                <w:sz w:val="24"/>
                <w:szCs w:val="24"/>
              </w:rPr>
              <w:t>ietaus</w:t>
            </w:r>
            <w:r w:rsidR="00E44C93">
              <w:rPr>
                <w:rFonts w:ascii="Times New Roman" w:hAnsi="Times New Roman" w:cs="Times New Roman"/>
                <w:sz w:val="24"/>
                <w:szCs w:val="24"/>
              </w:rPr>
              <w:t>)</w:t>
            </w:r>
            <w:r w:rsidR="00E44C93" w:rsidRPr="00BD4B73">
              <w:rPr>
                <w:rFonts w:ascii="Times New Roman" w:hAnsi="Times New Roman" w:cs="Times New Roman"/>
                <w:sz w:val="24"/>
                <w:szCs w:val="24"/>
              </w:rPr>
              <w:t xml:space="preserve"> nuotekų</w:t>
            </w:r>
            <w:r w:rsidR="00E44C93">
              <w:rPr>
                <w:rFonts w:ascii="Times New Roman" w:hAnsi="Times New Roman" w:cs="Times New Roman"/>
                <w:sz w:val="24"/>
                <w:szCs w:val="24"/>
              </w:rPr>
              <w:t xml:space="preserve"> šalinimo</w:t>
            </w:r>
            <w:r w:rsidR="00E44C93" w:rsidRPr="00BD4B73">
              <w:rPr>
                <w:rFonts w:ascii="Times New Roman" w:hAnsi="Times New Roman" w:cs="Times New Roman"/>
                <w:sz w:val="24"/>
                <w:szCs w:val="24"/>
              </w:rPr>
              <w:t xml:space="preserve"> </w:t>
            </w:r>
            <w:r w:rsidR="00E44C93" w:rsidRPr="00BD4B73">
              <w:rPr>
                <w:rFonts w:ascii="Times New Roman" w:hAnsi="Times New Roman" w:cs="Times New Roman"/>
                <w:bCs/>
                <w:sz w:val="24"/>
                <w:szCs w:val="24"/>
              </w:rPr>
              <w:t>tinklų</w:t>
            </w:r>
            <w:r w:rsidR="00E44C93">
              <w:rPr>
                <w:rFonts w:ascii="Times New Roman" w:hAnsi="Times New Roman" w:cs="Times New Roman"/>
                <w:bCs/>
                <w:sz w:val="24"/>
                <w:szCs w:val="24"/>
              </w:rPr>
              <w:t xml:space="preserve"> (inžinerinių tinklų grupė) S. Konarskio g. </w:t>
            </w:r>
            <w:r w:rsidR="00E44C93" w:rsidRPr="00BD4B73">
              <w:rPr>
                <w:rFonts w:ascii="Times New Roman" w:hAnsi="Times New Roman" w:cs="Times New Roman"/>
                <w:bCs/>
                <w:sz w:val="24"/>
                <w:szCs w:val="24"/>
              </w:rPr>
              <w:t xml:space="preserve">Vilniuje, </w:t>
            </w:r>
            <w:r w:rsidR="00E44C93">
              <w:rPr>
                <w:rFonts w:ascii="Times New Roman" w:hAnsi="Times New Roman" w:cs="Times New Roman"/>
                <w:bCs/>
                <w:sz w:val="24"/>
                <w:szCs w:val="24"/>
              </w:rPr>
              <w:t xml:space="preserve">kapitalinio remonto ir statybos </w:t>
            </w:r>
            <w:proofErr w:type="gramStart"/>
            <w:r w:rsidR="00E44C93">
              <w:rPr>
                <w:rFonts w:ascii="Times New Roman" w:hAnsi="Times New Roman" w:cs="Times New Roman"/>
                <w:bCs/>
                <w:sz w:val="24"/>
                <w:szCs w:val="24"/>
              </w:rPr>
              <w:t>projektas</w:t>
            </w:r>
            <w:r w:rsidR="00E44C93" w:rsidRPr="00BD4B73">
              <w:rPr>
                <w:rFonts w:ascii="Times New Roman" w:hAnsi="Times New Roman" w:cs="Times New Roman"/>
                <w:sz w:val="24"/>
                <w:szCs w:val="24"/>
              </w:rPr>
              <w:t>“</w:t>
            </w:r>
            <w:r>
              <w:rPr>
                <w:rFonts w:ascii="Times New Roman" w:hAnsi="Times New Roman" w:cs="Times New Roman"/>
                <w:sz w:val="24"/>
                <w:szCs w:val="24"/>
              </w:rPr>
              <w:t xml:space="preserve"> (</w:t>
            </w:r>
            <w:proofErr w:type="gramEnd"/>
            <w:r w:rsidR="00E44C93" w:rsidRPr="00BD4B73">
              <w:rPr>
                <w:rFonts w:ascii="Times New Roman" w:hAnsi="Times New Roman" w:cs="Times New Roman"/>
                <w:sz w:val="24"/>
                <w:szCs w:val="24"/>
              </w:rPr>
              <w:t xml:space="preserve">bendroji dalis, </w:t>
            </w:r>
            <w:r w:rsidR="00E44C93">
              <w:rPr>
                <w:rFonts w:ascii="Times New Roman" w:hAnsi="Times New Roman" w:cs="Times New Roman"/>
                <w:sz w:val="24"/>
                <w:szCs w:val="24"/>
              </w:rPr>
              <w:t>nuotekų</w:t>
            </w:r>
            <w:r w:rsidR="00E44C93" w:rsidRPr="00BD4B73">
              <w:rPr>
                <w:rFonts w:ascii="Times New Roman" w:hAnsi="Times New Roman" w:cs="Times New Roman"/>
                <w:sz w:val="24"/>
                <w:szCs w:val="24"/>
              </w:rPr>
              <w:t xml:space="preserve"> šalinimo dalis, pasirengimo statybai ir statybos darbų organizavimo dalis, </w:t>
            </w:r>
            <w:r w:rsidR="00E44C93">
              <w:rPr>
                <w:rFonts w:ascii="Times New Roman" w:hAnsi="Times New Roman" w:cs="Times New Roman"/>
                <w:sz w:val="24"/>
                <w:szCs w:val="24"/>
              </w:rPr>
              <w:t>statybos skaičiuojamosios kainos nustatymo dalis</w:t>
            </w:r>
            <w:r w:rsidR="00E44C93" w:rsidRPr="00BD4B73">
              <w:rPr>
                <w:rFonts w:ascii="Times New Roman" w:hAnsi="Times New Roman" w:cs="Times New Roman"/>
                <w:sz w:val="24"/>
                <w:szCs w:val="24"/>
              </w:rPr>
              <w:t>), 0 laida, 4 bylos.</w:t>
            </w:r>
          </w:p>
        </w:tc>
      </w:tr>
    </w:tbl>
    <w:p w14:paraId="751B681A" w14:textId="77777777" w:rsidR="002A7375" w:rsidRPr="00BD4B73" w:rsidRDefault="002A7375">
      <w:pPr>
        <w:rPr>
          <w:rFonts w:ascii="Times New Roman" w:hAnsi="Times New Roman" w:cs="Times New Roman"/>
          <w:sz w:val="24"/>
          <w:szCs w:val="24"/>
        </w:rPr>
      </w:pPr>
    </w:p>
    <w:sectPr w:rsidR="002A7375" w:rsidRPr="00BD4B73" w:rsidSect="00B72F2A">
      <w:headerReference w:type="default" r:id="rId11"/>
      <w:footerReference w:type="defaul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328AA" w14:textId="77777777" w:rsidR="00681DC1" w:rsidRDefault="00681DC1" w:rsidP="00DD3A79">
      <w:pPr>
        <w:spacing w:line="240" w:lineRule="auto"/>
      </w:pPr>
      <w:r>
        <w:separator/>
      </w:r>
    </w:p>
  </w:endnote>
  <w:endnote w:type="continuationSeparator" w:id="0">
    <w:p w14:paraId="2F79BD21" w14:textId="77777777" w:rsidR="00681DC1" w:rsidRDefault="00681DC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673924340"/>
      <w:docPartObj>
        <w:docPartGallery w:val="Page Numbers (Top of Page)"/>
        <w:docPartUnique/>
      </w:docPartObj>
    </w:sdtPr>
    <w:sdtEndPr/>
    <w:sdtContent>
      <w:p w14:paraId="47072860" w14:textId="77777777" w:rsidR="00942AAF" w:rsidRPr="00942AAF" w:rsidRDefault="00942AAF" w:rsidP="00942AAF">
        <w:pPr>
          <w:pStyle w:val="Header"/>
          <w:jc w:val="right"/>
          <w:rPr>
            <w:rFonts w:ascii="Times New Roman" w:hAnsi="Times New Roman" w:cs="Times New Roman"/>
          </w:rPr>
        </w:pPr>
        <w:r w:rsidRPr="00942AAF">
          <w:rPr>
            <w:rFonts w:ascii="Times New Roman" w:hAnsi="Times New Roman" w:cs="Times New Roman"/>
            <w:bCs/>
          </w:rPr>
          <w:fldChar w:fldCharType="begin"/>
        </w:r>
        <w:r w:rsidRPr="00942AAF">
          <w:rPr>
            <w:rFonts w:ascii="Times New Roman" w:hAnsi="Times New Roman" w:cs="Times New Roman"/>
            <w:bCs/>
          </w:rPr>
          <w:instrText xml:space="preserve"> PAGE </w:instrText>
        </w:r>
        <w:r w:rsidRPr="00942AAF">
          <w:rPr>
            <w:rFonts w:ascii="Times New Roman" w:hAnsi="Times New Roman" w:cs="Times New Roman"/>
            <w:bCs/>
          </w:rPr>
          <w:fldChar w:fldCharType="separate"/>
        </w:r>
        <w:r w:rsidRPr="00942AAF">
          <w:rPr>
            <w:rFonts w:ascii="Times New Roman" w:hAnsi="Times New Roman" w:cs="Times New Roman"/>
            <w:bCs/>
          </w:rPr>
          <w:t>2</w:t>
        </w:r>
        <w:r w:rsidRPr="00942AAF">
          <w:rPr>
            <w:rFonts w:ascii="Times New Roman" w:hAnsi="Times New Roman" w:cs="Times New Roman"/>
            <w:bCs/>
          </w:rPr>
          <w:fldChar w:fldCharType="end"/>
        </w:r>
        <w:r w:rsidRPr="00942AAF">
          <w:rPr>
            <w:rFonts w:ascii="Times New Roman" w:hAnsi="Times New Roman" w:cs="Times New Roman"/>
            <w:bCs/>
          </w:rPr>
          <w:t>-</w:t>
        </w:r>
        <w:r w:rsidRPr="00942AAF">
          <w:rPr>
            <w:rFonts w:ascii="Times New Roman" w:hAnsi="Times New Roman" w:cs="Times New Roman"/>
            <w:bCs/>
          </w:rPr>
          <w:fldChar w:fldCharType="begin"/>
        </w:r>
        <w:r w:rsidRPr="00942AAF">
          <w:rPr>
            <w:rFonts w:ascii="Times New Roman" w:hAnsi="Times New Roman" w:cs="Times New Roman"/>
            <w:bCs/>
          </w:rPr>
          <w:instrText xml:space="preserve"> NUMPAGES  </w:instrText>
        </w:r>
        <w:r w:rsidRPr="00942AAF">
          <w:rPr>
            <w:rFonts w:ascii="Times New Roman" w:hAnsi="Times New Roman" w:cs="Times New Roman"/>
            <w:bCs/>
          </w:rPr>
          <w:fldChar w:fldCharType="separate"/>
        </w:r>
        <w:r w:rsidRPr="00942AAF">
          <w:rPr>
            <w:rFonts w:ascii="Times New Roman" w:hAnsi="Times New Roman" w:cs="Times New Roman"/>
            <w:bCs/>
          </w:rPr>
          <w:t>5</w:t>
        </w:r>
        <w:r w:rsidRPr="00942AAF">
          <w:rPr>
            <w:rFonts w:ascii="Times New Roman" w:hAnsi="Times New Roman" w:cs="Times New Roman"/>
            <w:bCs/>
          </w:rPr>
          <w:fldChar w:fldCharType="end"/>
        </w:r>
      </w:p>
    </w:sdtContent>
  </w:sdt>
  <w:p w14:paraId="6844CE92" w14:textId="77777777" w:rsidR="00942AAF" w:rsidRPr="00942AAF" w:rsidRDefault="00942AAF">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75361" w14:textId="77777777" w:rsidR="00681DC1" w:rsidRDefault="00681DC1" w:rsidP="00DD3A79">
      <w:pPr>
        <w:spacing w:line="240" w:lineRule="auto"/>
      </w:pPr>
      <w:r>
        <w:separator/>
      </w:r>
    </w:p>
  </w:footnote>
  <w:footnote w:type="continuationSeparator" w:id="0">
    <w:p w14:paraId="0B17F4F4" w14:textId="77777777" w:rsidR="00681DC1" w:rsidRDefault="00681DC1"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ECC8B" w14:textId="232E6C8D" w:rsidR="00DD3A79" w:rsidRPr="00F350AC" w:rsidRDefault="00DD3A79" w:rsidP="00B76466">
    <w:pPr>
      <w:pStyle w:val="Header"/>
      <w:jc w:val="right"/>
      <w:rPr>
        <w:rFonts w:cs="Tahoma"/>
      </w:rPr>
    </w:pPr>
  </w:p>
  <w:p w14:paraId="3BA9C158"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EC3648F"/>
    <w:multiLevelType w:val="hybridMultilevel"/>
    <w:tmpl w:val="1B6440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D6D2AA2"/>
    <w:multiLevelType w:val="hybridMultilevel"/>
    <w:tmpl w:val="2A0EDCD2"/>
    <w:lvl w:ilvl="0" w:tplc="E69204CE">
      <w:start w:val="1"/>
      <w:numFmt w:val="bullet"/>
      <w:suff w:val="space"/>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97691863">
    <w:abstractNumId w:val="12"/>
  </w:num>
  <w:num w:numId="2" w16cid:durableId="1665666599">
    <w:abstractNumId w:val="13"/>
  </w:num>
  <w:num w:numId="3" w16cid:durableId="427387906">
    <w:abstractNumId w:val="3"/>
  </w:num>
  <w:num w:numId="4" w16cid:durableId="12078516">
    <w:abstractNumId w:val="8"/>
  </w:num>
  <w:num w:numId="5" w16cid:durableId="1339695260">
    <w:abstractNumId w:val="2"/>
  </w:num>
  <w:num w:numId="6" w16cid:durableId="1400395999">
    <w:abstractNumId w:val="10"/>
  </w:num>
  <w:num w:numId="7" w16cid:durableId="2128111730">
    <w:abstractNumId w:val="7"/>
  </w:num>
  <w:num w:numId="8" w16cid:durableId="694815062">
    <w:abstractNumId w:val="6"/>
  </w:num>
  <w:num w:numId="9" w16cid:durableId="1569464114">
    <w:abstractNumId w:val="4"/>
  </w:num>
  <w:num w:numId="10" w16cid:durableId="1784614002">
    <w:abstractNumId w:val="5"/>
  </w:num>
  <w:num w:numId="11" w16cid:durableId="229391321">
    <w:abstractNumId w:val="0"/>
  </w:num>
  <w:num w:numId="12" w16cid:durableId="147720781">
    <w:abstractNumId w:val="1"/>
  </w:num>
  <w:num w:numId="13" w16cid:durableId="1604144012">
    <w:abstractNumId w:val="11"/>
  </w:num>
  <w:num w:numId="14" w16cid:durableId="194715606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2E2E"/>
    <w:rsid w:val="00003F9C"/>
    <w:rsid w:val="000116B6"/>
    <w:rsid w:val="00025394"/>
    <w:rsid w:val="00031814"/>
    <w:rsid w:val="00031A24"/>
    <w:rsid w:val="00042C85"/>
    <w:rsid w:val="00072DC5"/>
    <w:rsid w:val="00076EA5"/>
    <w:rsid w:val="00082958"/>
    <w:rsid w:val="000A3F2B"/>
    <w:rsid w:val="000B299F"/>
    <w:rsid w:val="000C7DC9"/>
    <w:rsid w:val="000E3F73"/>
    <w:rsid w:val="00113034"/>
    <w:rsid w:val="00117AF6"/>
    <w:rsid w:val="00122CB9"/>
    <w:rsid w:val="00130582"/>
    <w:rsid w:val="001525CA"/>
    <w:rsid w:val="00160561"/>
    <w:rsid w:val="00166A85"/>
    <w:rsid w:val="00177333"/>
    <w:rsid w:val="001836E8"/>
    <w:rsid w:val="0018389B"/>
    <w:rsid w:val="00186ABA"/>
    <w:rsid w:val="00191FF0"/>
    <w:rsid w:val="00193C17"/>
    <w:rsid w:val="001A02E9"/>
    <w:rsid w:val="001A7D86"/>
    <w:rsid w:val="001C7A39"/>
    <w:rsid w:val="001D5638"/>
    <w:rsid w:val="002047A4"/>
    <w:rsid w:val="00211F04"/>
    <w:rsid w:val="00213CB4"/>
    <w:rsid w:val="00214249"/>
    <w:rsid w:val="0022695A"/>
    <w:rsid w:val="002518E1"/>
    <w:rsid w:val="00260AB3"/>
    <w:rsid w:val="0026243E"/>
    <w:rsid w:val="00273CFA"/>
    <w:rsid w:val="0027424D"/>
    <w:rsid w:val="002A7375"/>
    <w:rsid w:val="002D285A"/>
    <w:rsid w:val="002E278D"/>
    <w:rsid w:val="002E71AC"/>
    <w:rsid w:val="002F119A"/>
    <w:rsid w:val="003164F6"/>
    <w:rsid w:val="00325E48"/>
    <w:rsid w:val="00375432"/>
    <w:rsid w:val="00377A0F"/>
    <w:rsid w:val="003879F1"/>
    <w:rsid w:val="0039474D"/>
    <w:rsid w:val="00396499"/>
    <w:rsid w:val="00396633"/>
    <w:rsid w:val="003B0C24"/>
    <w:rsid w:val="003B54F6"/>
    <w:rsid w:val="003C2EA8"/>
    <w:rsid w:val="003E48E6"/>
    <w:rsid w:val="003F3322"/>
    <w:rsid w:val="00402146"/>
    <w:rsid w:val="00421C00"/>
    <w:rsid w:val="00425BA6"/>
    <w:rsid w:val="0046784B"/>
    <w:rsid w:val="004A41D0"/>
    <w:rsid w:val="004D1B46"/>
    <w:rsid w:val="004F08AE"/>
    <w:rsid w:val="00513A28"/>
    <w:rsid w:val="00517DF6"/>
    <w:rsid w:val="00520F5C"/>
    <w:rsid w:val="00524F19"/>
    <w:rsid w:val="00534F01"/>
    <w:rsid w:val="00542F4A"/>
    <w:rsid w:val="0056334B"/>
    <w:rsid w:val="005763CF"/>
    <w:rsid w:val="00576EFB"/>
    <w:rsid w:val="00581493"/>
    <w:rsid w:val="005A02E9"/>
    <w:rsid w:val="005A649F"/>
    <w:rsid w:val="005B2FE9"/>
    <w:rsid w:val="005F785F"/>
    <w:rsid w:val="0060168B"/>
    <w:rsid w:val="00612977"/>
    <w:rsid w:val="00615C5C"/>
    <w:rsid w:val="00617351"/>
    <w:rsid w:val="00621B4E"/>
    <w:rsid w:val="00622597"/>
    <w:rsid w:val="006419C6"/>
    <w:rsid w:val="00641CD5"/>
    <w:rsid w:val="00666F21"/>
    <w:rsid w:val="00672D56"/>
    <w:rsid w:val="0068133B"/>
    <w:rsid w:val="00681DC1"/>
    <w:rsid w:val="0068364F"/>
    <w:rsid w:val="00683891"/>
    <w:rsid w:val="006A0610"/>
    <w:rsid w:val="006A1F9E"/>
    <w:rsid w:val="006A5D3C"/>
    <w:rsid w:val="006B67CA"/>
    <w:rsid w:val="006C5FC5"/>
    <w:rsid w:val="006E3A13"/>
    <w:rsid w:val="006E4117"/>
    <w:rsid w:val="006E4532"/>
    <w:rsid w:val="006E546E"/>
    <w:rsid w:val="006E6EB2"/>
    <w:rsid w:val="006F1AD3"/>
    <w:rsid w:val="006F3916"/>
    <w:rsid w:val="006F3E1B"/>
    <w:rsid w:val="006F7746"/>
    <w:rsid w:val="00701A6E"/>
    <w:rsid w:val="00715C6C"/>
    <w:rsid w:val="0075727D"/>
    <w:rsid w:val="00757962"/>
    <w:rsid w:val="00761F79"/>
    <w:rsid w:val="00781787"/>
    <w:rsid w:val="0079488A"/>
    <w:rsid w:val="0079698C"/>
    <w:rsid w:val="00797321"/>
    <w:rsid w:val="007B3A4F"/>
    <w:rsid w:val="007C04C6"/>
    <w:rsid w:val="007F0F26"/>
    <w:rsid w:val="007F6364"/>
    <w:rsid w:val="00802995"/>
    <w:rsid w:val="008108F6"/>
    <w:rsid w:val="0081361E"/>
    <w:rsid w:val="008150B9"/>
    <w:rsid w:val="008175C4"/>
    <w:rsid w:val="00831D26"/>
    <w:rsid w:val="0083617F"/>
    <w:rsid w:val="00837A72"/>
    <w:rsid w:val="008435F7"/>
    <w:rsid w:val="00856E8F"/>
    <w:rsid w:val="0086286D"/>
    <w:rsid w:val="00871A40"/>
    <w:rsid w:val="00885258"/>
    <w:rsid w:val="00886BAE"/>
    <w:rsid w:val="008A6E13"/>
    <w:rsid w:val="008B35D0"/>
    <w:rsid w:val="008B5C07"/>
    <w:rsid w:val="008C231A"/>
    <w:rsid w:val="008E714C"/>
    <w:rsid w:val="00934175"/>
    <w:rsid w:val="00942AAF"/>
    <w:rsid w:val="0094736E"/>
    <w:rsid w:val="00950295"/>
    <w:rsid w:val="00964B3C"/>
    <w:rsid w:val="00964D96"/>
    <w:rsid w:val="009775BB"/>
    <w:rsid w:val="00997F6C"/>
    <w:rsid w:val="009B5C9B"/>
    <w:rsid w:val="009C2937"/>
    <w:rsid w:val="009C2B65"/>
    <w:rsid w:val="009C5B59"/>
    <w:rsid w:val="009D3D32"/>
    <w:rsid w:val="00A00459"/>
    <w:rsid w:val="00A0476D"/>
    <w:rsid w:val="00A13A4A"/>
    <w:rsid w:val="00A16958"/>
    <w:rsid w:val="00A21BFA"/>
    <w:rsid w:val="00A327D1"/>
    <w:rsid w:val="00A33E5E"/>
    <w:rsid w:val="00A4110C"/>
    <w:rsid w:val="00A44A6E"/>
    <w:rsid w:val="00A56E65"/>
    <w:rsid w:val="00A703DB"/>
    <w:rsid w:val="00A82A63"/>
    <w:rsid w:val="00AB57A3"/>
    <w:rsid w:val="00AC59ED"/>
    <w:rsid w:val="00AC6C0D"/>
    <w:rsid w:val="00AC7999"/>
    <w:rsid w:val="00AD7FB7"/>
    <w:rsid w:val="00AE5A8A"/>
    <w:rsid w:val="00AF0492"/>
    <w:rsid w:val="00AF4A3A"/>
    <w:rsid w:val="00B11E1E"/>
    <w:rsid w:val="00B216EF"/>
    <w:rsid w:val="00B27BA1"/>
    <w:rsid w:val="00B3263B"/>
    <w:rsid w:val="00B33789"/>
    <w:rsid w:val="00B51233"/>
    <w:rsid w:val="00B51AFD"/>
    <w:rsid w:val="00B64368"/>
    <w:rsid w:val="00B72925"/>
    <w:rsid w:val="00B72F2A"/>
    <w:rsid w:val="00B76466"/>
    <w:rsid w:val="00B9732E"/>
    <w:rsid w:val="00BD4B73"/>
    <w:rsid w:val="00BE16BD"/>
    <w:rsid w:val="00BF3BB2"/>
    <w:rsid w:val="00C02991"/>
    <w:rsid w:val="00C064DF"/>
    <w:rsid w:val="00C15CBC"/>
    <w:rsid w:val="00C252CD"/>
    <w:rsid w:val="00C36A2A"/>
    <w:rsid w:val="00C46547"/>
    <w:rsid w:val="00C6449D"/>
    <w:rsid w:val="00C6769E"/>
    <w:rsid w:val="00C740D3"/>
    <w:rsid w:val="00C75C97"/>
    <w:rsid w:val="00C87BAF"/>
    <w:rsid w:val="00C93FD1"/>
    <w:rsid w:val="00C97435"/>
    <w:rsid w:val="00CB53F8"/>
    <w:rsid w:val="00CC27D5"/>
    <w:rsid w:val="00CD0702"/>
    <w:rsid w:val="00CE70D2"/>
    <w:rsid w:val="00CF45D5"/>
    <w:rsid w:val="00D02BF7"/>
    <w:rsid w:val="00D14105"/>
    <w:rsid w:val="00D153B7"/>
    <w:rsid w:val="00D21055"/>
    <w:rsid w:val="00D33CE9"/>
    <w:rsid w:val="00D41155"/>
    <w:rsid w:val="00D56B8E"/>
    <w:rsid w:val="00D57BB2"/>
    <w:rsid w:val="00D6622C"/>
    <w:rsid w:val="00D66C01"/>
    <w:rsid w:val="00D753AB"/>
    <w:rsid w:val="00DA0E0F"/>
    <w:rsid w:val="00DA16D4"/>
    <w:rsid w:val="00DA36A1"/>
    <w:rsid w:val="00DB1685"/>
    <w:rsid w:val="00DC5880"/>
    <w:rsid w:val="00DD141E"/>
    <w:rsid w:val="00DD2C7F"/>
    <w:rsid w:val="00DD3A79"/>
    <w:rsid w:val="00DD4579"/>
    <w:rsid w:val="00DF48D9"/>
    <w:rsid w:val="00E11C20"/>
    <w:rsid w:val="00E206CE"/>
    <w:rsid w:val="00E2122E"/>
    <w:rsid w:val="00E22C44"/>
    <w:rsid w:val="00E31665"/>
    <w:rsid w:val="00E402AD"/>
    <w:rsid w:val="00E44C93"/>
    <w:rsid w:val="00E50110"/>
    <w:rsid w:val="00E5747A"/>
    <w:rsid w:val="00E67BB9"/>
    <w:rsid w:val="00E72681"/>
    <w:rsid w:val="00E75D05"/>
    <w:rsid w:val="00E93E7C"/>
    <w:rsid w:val="00EA4108"/>
    <w:rsid w:val="00EB05EA"/>
    <w:rsid w:val="00EB2EE2"/>
    <w:rsid w:val="00EC4671"/>
    <w:rsid w:val="00EF1417"/>
    <w:rsid w:val="00F110B3"/>
    <w:rsid w:val="00F1401A"/>
    <w:rsid w:val="00F22797"/>
    <w:rsid w:val="00F252EA"/>
    <w:rsid w:val="00F350AC"/>
    <w:rsid w:val="00F36FB0"/>
    <w:rsid w:val="00F41C54"/>
    <w:rsid w:val="00F5318B"/>
    <w:rsid w:val="00F540C2"/>
    <w:rsid w:val="00F634F3"/>
    <w:rsid w:val="00F65C47"/>
    <w:rsid w:val="00FB18E8"/>
    <w:rsid w:val="00FC5BF8"/>
    <w:rsid w:val="00FD50BE"/>
    <w:rsid w:val="00FD5A9B"/>
    <w:rsid w:val="00FD73F2"/>
    <w:rsid w:val="00FE3836"/>
    <w:rsid w:val="00FF154F"/>
    <w:rsid w:val="0399262F"/>
    <w:rsid w:val="120FEA0E"/>
    <w:rsid w:val="353EE6CE"/>
    <w:rsid w:val="40B3546B"/>
    <w:rsid w:val="4480354F"/>
    <w:rsid w:val="4759821F"/>
    <w:rsid w:val="5F41CABF"/>
    <w:rsid w:val="77FC88BB"/>
    <w:rsid w:val="794FD5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90494"/>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paragraph" w:styleId="Revision">
    <w:name w:val="Revision"/>
    <w:hidden/>
    <w:uiPriority w:val="99"/>
    <w:semiHidden/>
    <w:rsid w:val="00934175"/>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67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E68F0FCA2E4C2FBA4D3BBDD83D74DF"/>
        <w:category>
          <w:name w:val="General"/>
          <w:gallery w:val="placeholder"/>
        </w:category>
        <w:types>
          <w:type w:val="bbPlcHdr"/>
        </w:types>
        <w:behaviors>
          <w:behavior w:val="content"/>
        </w:behaviors>
        <w:guid w:val="{31BBA7EB-DEF7-4CA8-853A-8D7B32FD979D}"/>
      </w:docPartPr>
      <w:docPartBody>
        <w:p w:rsidR="00D41155" w:rsidRDefault="00D41155" w:rsidP="00D41155">
          <w:pPr>
            <w:pStyle w:val="B1E68F0FCA2E4C2FBA4D3BBDD83D74DF"/>
          </w:pPr>
          <w:r w:rsidRPr="002676B1">
            <w:rPr>
              <w:rStyle w:val="PlaceholderText"/>
            </w:rPr>
            <w:t>Choose an item.</w:t>
          </w:r>
        </w:p>
      </w:docPartBody>
    </w:docPart>
    <w:docPart>
      <w:docPartPr>
        <w:name w:val="016EBE419E3D4835826AF0C6172A7692"/>
        <w:category>
          <w:name w:val="General"/>
          <w:gallery w:val="placeholder"/>
        </w:category>
        <w:types>
          <w:type w:val="bbPlcHdr"/>
        </w:types>
        <w:behaviors>
          <w:behavior w:val="content"/>
        </w:behaviors>
        <w:guid w:val="{7942EC08-E0CD-4FFE-9FE4-ECA0201D027F}"/>
      </w:docPartPr>
      <w:docPartBody>
        <w:p w:rsidR="00D41155" w:rsidRDefault="00D41155" w:rsidP="00D41155">
          <w:pPr>
            <w:pStyle w:val="016EBE419E3D4835826AF0C6172A7692"/>
          </w:pPr>
          <w:r w:rsidRPr="002676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30803"/>
    <w:rsid w:val="00057650"/>
    <w:rsid w:val="0006291B"/>
    <w:rsid w:val="00085E03"/>
    <w:rsid w:val="0009447E"/>
    <w:rsid w:val="00095726"/>
    <w:rsid w:val="000D5CD7"/>
    <w:rsid w:val="000D7B92"/>
    <w:rsid w:val="00112B2F"/>
    <w:rsid w:val="00122CB9"/>
    <w:rsid w:val="001331C6"/>
    <w:rsid w:val="00157B8E"/>
    <w:rsid w:val="001C6ECE"/>
    <w:rsid w:val="001D5638"/>
    <w:rsid w:val="002518E1"/>
    <w:rsid w:val="002539B4"/>
    <w:rsid w:val="002A78E9"/>
    <w:rsid w:val="002E3A3E"/>
    <w:rsid w:val="00325E48"/>
    <w:rsid w:val="003E14FD"/>
    <w:rsid w:val="004F58AE"/>
    <w:rsid w:val="00517DF6"/>
    <w:rsid w:val="00534F01"/>
    <w:rsid w:val="005618FF"/>
    <w:rsid w:val="00576EFB"/>
    <w:rsid w:val="00581493"/>
    <w:rsid w:val="0058303B"/>
    <w:rsid w:val="005A649F"/>
    <w:rsid w:val="005E56D4"/>
    <w:rsid w:val="006105E0"/>
    <w:rsid w:val="00623085"/>
    <w:rsid w:val="00664163"/>
    <w:rsid w:val="006704BA"/>
    <w:rsid w:val="006A5D3C"/>
    <w:rsid w:val="006B67CA"/>
    <w:rsid w:val="006F7746"/>
    <w:rsid w:val="007A2CAC"/>
    <w:rsid w:val="007C7816"/>
    <w:rsid w:val="007E0A6B"/>
    <w:rsid w:val="007F6364"/>
    <w:rsid w:val="00886543"/>
    <w:rsid w:val="00886BAE"/>
    <w:rsid w:val="008A02DD"/>
    <w:rsid w:val="008A150B"/>
    <w:rsid w:val="008A6E13"/>
    <w:rsid w:val="008A7492"/>
    <w:rsid w:val="008C231A"/>
    <w:rsid w:val="00923309"/>
    <w:rsid w:val="009775BB"/>
    <w:rsid w:val="00A172D4"/>
    <w:rsid w:val="00A718BB"/>
    <w:rsid w:val="00A860A5"/>
    <w:rsid w:val="00AB16BA"/>
    <w:rsid w:val="00AC6C0D"/>
    <w:rsid w:val="00AC7999"/>
    <w:rsid w:val="00AF0492"/>
    <w:rsid w:val="00B202E5"/>
    <w:rsid w:val="00B51233"/>
    <w:rsid w:val="00BE16BD"/>
    <w:rsid w:val="00C05534"/>
    <w:rsid w:val="00C6769E"/>
    <w:rsid w:val="00CA214F"/>
    <w:rsid w:val="00CD7522"/>
    <w:rsid w:val="00D20753"/>
    <w:rsid w:val="00D246F9"/>
    <w:rsid w:val="00D41155"/>
    <w:rsid w:val="00D57BB2"/>
    <w:rsid w:val="00DB0CA0"/>
    <w:rsid w:val="00DD141E"/>
    <w:rsid w:val="00E07696"/>
    <w:rsid w:val="00E14BAA"/>
    <w:rsid w:val="00E23644"/>
    <w:rsid w:val="00E46E35"/>
    <w:rsid w:val="00E73D34"/>
    <w:rsid w:val="00E75D05"/>
    <w:rsid w:val="00E84C98"/>
    <w:rsid w:val="00ED492A"/>
    <w:rsid w:val="00F137C8"/>
    <w:rsid w:val="00F1401A"/>
    <w:rsid w:val="00F22797"/>
    <w:rsid w:val="00F540C2"/>
    <w:rsid w:val="00F61B55"/>
    <w:rsid w:val="00F65C47"/>
    <w:rsid w:val="00F903E7"/>
    <w:rsid w:val="00FB18E8"/>
    <w:rsid w:val="00FC5B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704BA"/>
    <w:rPr>
      <w:color w:val="808080"/>
    </w:rPr>
  </w:style>
  <w:style w:type="paragraph" w:customStyle="1" w:styleId="B1E68F0FCA2E4C2FBA4D3BBDD83D74DF">
    <w:name w:val="B1E68F0FCA2E4C2FBA4D3BBDD83D74DF"/>
    <w:rsid w:val="00D41155"/>
    <w:pPr>
      <w:spacing w:line="278" w:lineRule="auto"/>
    </w:pPr>
    <w:rPr>
      <w:kern w:val="2"/>
      <w:sz w:val="24"/>
      <w:szCs w:val="24"/>
      <w:lang w:val="en-US" w:eastAsia="en-US"/>
      <w14:ligatures w14:val="standardContextual"/>
    </w:rPr>
  </w:style>
  <w:style w:type="paragraph" w:customStyle="1" w:styleId="016EBE419E3D4835826AF0C6172A7692">
    <w:name w:val="016EBE419E3D4835826AF0C6172A7692"/>
    <w:rsid w:val="00D41155"/>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DC5D1ED17278A459427C8540992B149" ma:contentTypeVersion="11" ma:contentTypeDescription="Kurkite naują dokumentą." ma:contentTypeScope="" ma:versionID="89e0b45a6affde8d6a301ba534b03e3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0342706ee845808e2e3e1ecb0eb49b2"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Props1.xml><?xml version="1.0" encoding="utf-8"?>
<ds:datastoreItem xmlns:ds="http://schemas.openxmlformats.org/officeDocument/2006/customXml" ds:itemID="{5FAF948F-9373-4682-8DE0-103F638F3B7B}">
  <ds:schemaRefs>
    <ds:schemaRef ds:uri="http://schemas.microsoft.com/sharepoint/v3/contenttype/forms"/>
  </ds:schemaRefs>
</ds:datastoreItem>
</file>

<file path=customXml/itemProps2.xml><?xml version="1.0" encoding="utf-8"?>
<ds:datastoreItem xmlns:ds="http://schemas.openxmlformats.org/officeDocument/2006/customXml" ds:itemID="{7476A3DA-9A9A-43DD-90F1-36CFFDCB7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023D3F-439A-489A-BA8C-EFB26BAFC335}">
  <ds:schemaRefs>
    <ds:schemaRef ds:uri="http://schemas.openxmlformats.org/officeDocument/2006/bibliography"/>
  </ds:schemaRefs>
</ds:datastoreItem>
</file>

<file path=customXml/itemProps4.xml><?xml version="1.0" encoding="utf-8"?>
<ds:datastoreItem xmlns:ds="http://schemas.openxmlformats.org/officeDocument/2006/customXml" ds:itemID="{1153A6F4-EE18-4F01-BF5C-BA26BEFD22D2}">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1358</Words>
  <Characters>7747</Characters>
  <Application>Microsoft Office Word</Application>
  <DocSecurity>0</DocSecurity>
  <Lines>64</Lines>
  <Paragraphs>18</Paragraphs>
  <ScaleCrop>false</ScaleCrop>
  <Company>VĮ Registrų centras</Company>
  <LinksUpToDate>false</LinksUpToDate>
  <CharactersWithSpaces>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Simona Stankevičiūtė</cp:lastModifiedBy>
  <cp:revision>61</cp:revision>
  <dcterms:created xsi:type="dcterms:W3CDTF">2025-05-08T05:26:00Z</dcterms:created>
  <dcterms:modified xsi:type="dcterms:W3CDTF">2026-02-13T10:55:00Z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2023-12-14T07:02:21Z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e528c2f9-91e9-43ba-ab6e-406603cf72a5</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ies>
</file>